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C40" w:rsidRPr="00BA1189" w:rsidRDefault="00BA1189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1189">
        <w:rPr>
          <w:rFonts w:ascii="Times New Roman" w:hAnsi="Times New Roman" w:cs="Times New Roman"/>
          <w:b/>
          <w:bCs/>
          <w:sz w:val="28"/>
          <w:szCs w:val="28"/>
        </w:rPr>
        <w:t>МИНИСТЕРСТВО ПРОСВЕЩЕНИЯ РОССИЙСКОЙ  ФЕДЕРАЦИИ</w:t>
      </w:r>
    </w:p>
    <w:p w:rsidR="00BA1189" w:rsidRPr="00850C40" w:rsidRDefault="00BA1189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Pr="00850C40" w:rsidRDefault="00850C40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0C40">
        <w:rPr>
          <w:rFonts w:ascii="Times New Roman" w:hAnsi="Times New Roman" w:cs="Times New Roman"/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95738F">
        <w:rPr>
          <w:rFonts w:ascii="Times New Roman" w:hAnsi="Times New Roman" w:cs="Times New Roman"/>
          <w:b/>
          <w:bCs/>
          <w:sz w:val="28"/>
          <w:szCs w:val="28"/>
        </w:rPr>
        <w:t>университет</w:t>
      </w:r>
      <w:r w:rsidRPr="00850C40">
        <w:rPr>
          <w:rFonts w:ascii="Times New Roman" w:hAnsi="Times New Roman" w:cs="Times New Roman"/>
          <w:b/>
          <w:bCs/>
          <w:sz w:val="28"/>
          <w:szCs w:val="28"/>
        </w:rPr>
        <w:t xml:space="preserve"> имени М.Е. Евсевьева»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850C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0D3D" w:rsidRDefault="00470D3D" w:rsidP="00582D79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70D3D">
        <w:rPr>
          <w:rFonts w:ascii="Times New Roman" w:hAnsi="Times New Roman" w:cs="Times New Roman"/>
          <w:b/>
          <w:bCs/>
          <w:sz w:val="40"/>
          <w:szCs w:val="40"/>
        </w:rPr>
        <w:t>ХИМИЯ</w:t>
      </w:r>
    </w:p>
    <w:p w:rsidR="00582D79" w:rsidRPr="006502AF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02AF">
        <w:rPr>
          <w:rFonts w:ascii="Times New Roman" w:hAnsi="Times New Roman" w:cs="Times New Roman"/>
          <w:b/>
          <w:bCs/>
          <w:sz w:val="28"/>
          <w:szCs w:val="28"/>
        </w:rPr>
        <w:t>СОБЕСЕДОВАНИЕ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программа, критерии оценивания результатов, правила проведения</w:t>
      </w:r>
    </w:p>
    <w:p w:rsidR="002E696C" w:rsidRPr="002E696C" w:rsidRDefault="002E696C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2E696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вступительного испытания</w:t>
      </w: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2E696C" w:rsidRDefault="00582D79" w:rsidP="002E6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850C40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E696C" w:rsidRPr="00850C40" w:rsidRDefault="002E696C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0C40" w:rsidRPr="00582D79" w:rsidRDefault="00850C40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0B2978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САРАНСК 20</w:t>
      </w:r>
      <w:r w:rsidR="0095738F">
        <w:rPr>
          <w:rFonts w:ascii="Times New Roman" w:hAnsi="Times New Roman" w:cs="Times New Roman"/>
          <w:b/>
          <w:bCs/>
          <w:sz w:val="28"/>
          <w:szCs w:val="28"/>
        </w:rPr>
        <w:t>20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ФОРМА </w:t>
      </w:r>
      <w:r w:rsidR="00A5664C">
        <w:rPr>
          <w:rFonts w:ascii="Times New Roman" w:hAnsi="Times New Roman" w:cs="Times New Roman"/>
          <w:b/>
          <w:bCs/>
          <w:sz w:val="28"/>
          <w:szCs w:val="28"/>
        </w:rPr>
        <w:t xml:space="preserve">ВСТУПИТЕЛЬНОГО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>ИСПЫТАНИЯ</w:t>
      </w:r>
    </w:p>
    <w:p w:rsidR="00582D79" w:rsidRPr="00582D79" w:rsidRDefault="00582D79" w:rsidP="00582D79">
      <w:pPr>
        <w:tabs>
          <w:tab w:val="left" w:pos="740"/>
        </w:tabs>
        <w:spacing w:after="0"/>
        <w:ind w:left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Pr="00582D79" w:rsidRDefault="00582D79" w:rsidP="00582D79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2D79">
        <w:rPr>
          <w:rFonts w:ascii="Times New Roman" w:hAnsi="Times New Roman" w:cs="Times New Roman"/>
          <w:sz w:val="28"/>
          <w:szCs w:val="28"/>
        </w:rPr>
        <w:t xml:space="preserve">Формой </w:t>
      </w:r>
      <w:r w:rsidR="00C36208" w:rsidRPr="00C36208">
        <w:rPr>
          <w:rFonts w:ascii="Times New Roman" w:hAnsi="Times New Roman" w:cs="Times New Roman"/>
          <w:bCs/>
          <w:sz w:val="28"/>
          <w:szCs w:val="28"/>
        </w:rPr>
        <w:t>аттестационного</w:t>
      </w:r>
      <w:r w:rsidR="00C36208" w:rsidRPr="00C36208">
        <w:rPr>
          <w:rFonts w:ascii="Times New Roman" w:hAnsi="Times New Roman" w:cs="Times New Roman"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sz w:val="28"/>
          <w:szCs w:val="28"/>
        </w:rPr>
        <w:t xml:space="preserve">испытания по </w:t>
      </w:r>
      <w:r>
        <w:rPr>
          <w:rFonts w:ascii="Times New Roman" w:hAnsi="Times New Roman" w:cs="Times New Roman"/>
          <w:sz w:val="28"/>
          <w:szCs w:val="28"/>
        </w:rPr>
        <w:t>биологии</w:t>
      </w:r>
      <w:r w:rsidR="00887086">
        <w:rPr>
          <w:rFonts w:ascii="Times New Roman" w:hAnsi="Times New Roman" w:cs="Times New Roman"/>
          <w:sz w:val="28"/>
          <w:szCs w:val="28"/>
        </w:rPr>
        <w:t xml:space="preserve"> в 20</w:t>
      </w:r>
      <w:r w:rsidR="00850C40">
        <w:rPr>
          <w:rFonts w:ascii="Times New Roman" w:hAnsi="Times New Roman" w:cs="Times New Roman"/>
          <w:sz w:val="28"/>
          <w:szCs w:val="28"/>
        </w:rPr>
        <w:t>2</w:t>
      </w:r>
      <w:r w:rsidR="005D0F8D">
        <w:rPr>
          <w:rFonts w:ascii="Times New Roman" w:hAnsi="Times New Roman" w:cs="Times New Roman"/>
          <w:sz w:val="28"/>
          <w:szCs w:val="28"/>
        </w:rPr>
        <w:t>1</w:t>
      </w:r>
      <w:r w:rsidRPr="00582D79">
        <w:rPr>
          <w:rFonts w:ascii="Times New Roman" w:hAnsi="Times New Roman" w:cs="Times New Roman"/>
          <w:sz w:val="28"/>
          <w:szCs w:val="28"/>
        </w:rPr>
        <w:t xml:space="preserve"> году является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собеседование </w:t>
      </w:r>
      <w:r w:rsidRPr="00582D79">
        <w:rPr>
          <w:rFonts w:ascii="Times New Roman" w:hAnsi="Times New Roman" w:cs="Times New Roman"/>
          <w:sz w:val="28"/>
          <w:szCs w:val="28"/>
        </w:rPr>
        <w:t>для лиц:</w:t>
      </w:r>
    </w:p>
    <w:p w:rsidR="00582D79" w:rsidRPr="00582D79" w:rsidRDefault="00461678" w:rsidP="00461678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8C39B1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2D79" w:rsidRPr="00582D79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="00582D79" w:rsidRPr="00582D79">
        <w:rPr>
          <w:rFonts w:ascii="Times New Roman" w:hAnsi="Times New Roman" w:cs="Times New Roman"/>
          <w:sz w:val="28"/>
          <w:szCs w:val="28"/>
        </w:rPr>
        <w:t xml:space="preserve"> высш</w:t>
      </w:r>
      <w:r>
        <w:rPr>
          <w:rFonts w:ascii="Times New Roman" w:hAnsi="Times New Roman" w:cs="Times New Roman"/>
          <w:sz w:val="28"/>
          <w:szCs w:val="28"/>
        </w:rPr>
        <w:t>ее профессиональное образование.</w:t>
      </w:r>
    </w:p>
    <w:p w:rsidR="009F7B12" w:rsidRPr="00303F06" w:rsidRDefault="009F7B12" w:rsidP="00582D79">
      <w:pPr>
        <w:tabs>
          <w:tab w:val="left" w:pos="0"/>
        </w:tabs>
        <w:spacing w:after="0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3"/>
        <w:spacing w:before="0" w:after="0"/>
        <w:ind w:left="20" w:hanging="20"/>
        <w:jc w:val="center"/>
        <w:rPr>
          <w:b/>
          <w:sz w:val="28"/>
          <w:szCs w:val="28"/>
        </w:rPr>
      </w:pPr>
      <w:r w:rsidRPr="00582D79">
        <w:rPr>
          <w:b/>
          <w:sz w:val="28"/>
          <w:szCs w:val="28"/>
        </w:rPr>
        <w:t>ПРОГРАММА</w:t>
      </w:r>
    </w:p>
    <w:p w:rsidR="00582D79" w:rsidRPr="00582D79" w:rsidRDefault="00A5664C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ВСТУПИТЕЛЬНОГО</w:t>
      </w:r>
      <w:r w:rsidR="009F7B12" w:rsidRPr="009F7B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ИСПЫТАНИЯ (СОБЕСЕДОВАНИЯ</w:t>
      </w:r>
      <w:r w:rsidR="00582D79" w:rsidRPr="00582D79">
        <w:rPr>
          <w:rFonts w:ascii="Times New Roman" w:hAnsi="Times New Roman" w:cs="Times New Roman"/>
          <w:b/>
          <w:sz w:val="28"/>
          <w:szCs w:val="28"/>
        </w:rPr>
        <w:t>)</w:t>
      </w: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D7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70D3D" w:rsidRPr="00470D3D">
        <w:rPr>
          <w:rFonts w:ascii="Times New Roman" w:hAnsi="Times New Roman" w:cs="Times New Roman"/>
          <w:b/>
          <w:sz w:val="28"/>
          <w:szCs w:val="28"/>
        </w:rPr>
        <w:t>ХИМИИ</w:t>
      </w:r>
    </w:p>
    <w:p w:rsidR="00582D79" w:rsidRPr="00303F06" w:rsidRDefault="00582D79" w:rsidP="00303F0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color w:val="000000"/>
          <w:sz w:val="28"/>
          <w:szCs w:val="28"/>
        </w:rPr>
        <w:t xml:space="preserve">Цель </w:t>
      </w:r>
      <w:r w:rsidR="009F7B12" w:rsidRPr="009F7B12">
        <w:rPr>
          <w:bCs/>
          <w:sz w:val="28"/>
          <w:szCs w:val="28"/>
        </w:rPr>
        <w:t>аттестационного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 xml:space="preserve">испытания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− проверить уровень знаний, умений и навыков абитуриентов по </w:t>
      </w:r>
      <w:r>
        <w:rPr>
          <w:color w:val="000000"/>
          <w:sz w:val="28"/>
          <w:szCs w:val="28"/>
        </w:rPr>
        <w:t>биологии</w:t>
      </w:r>
      <w:r w:rsidRPr="00582D79">
        <w:rPr>
          <w:color w:val="000000"/>
          <w:sz w:val="28"/>
          <w:szCs w:val="28"/>
        </w:rPr>
        <w:t xml:space="preserve"> и выяснить, в какой степени они готовы продолжить изучение </w:t>
      </w:r>
      <w:r>
        <w:rPr>
          <w:color w:val="000000"/>
          <w:sz w:val="28"/>
          <w:szCs w:val="28"/>
        </w:rPr>
        <w:t>биолог</w:t>
      </w:r>
      <w:r w:rsidRPr="00582D79">
        <w:rPr>
          <w:color w:val="000000"/>
          <w:sz w:val="28"/>
          <w:szCs w:val="28"/>
        </w:rPr>
        <w:t>ических дисциплин в МГП</w:t>
      </w:r>
      <w:r w:rsidR="0095738F">
        <w:rPr>
          <w:color w:val="000000"/>
          <w:sz w:val="28"/>
          <w:szCs w:val="28"/>
        </w:rPr>
        <w:t>У</w:t>
      </w:r>
      <w:r w:rsidRPr="00582D79">
        <w:rPr>
          <w:color w:val="000000"/>
          <w:sz w:val="28"/>
          <w:szCs w:val="28"/>
        </w:rPr>
        <w:t xml:space="preserve"> им.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>М.Е.</w:t>
      </w:r>
      <w:r w:rsidR="006502AF">
        <w:rPr>
          <w:color w:val="000000"/>
          <w:sz w:val="28"/>
          <w:szCs w:val="28"/>
        </w:rPr>
        <w:t> </w:t>
      </w:r>
      <w:r w:rsidRPr="00582D79">
        <w:rPr>
          <w:color w:val="000000"/>
          <w:sz w:val="28"/>
          <w:szCs w:val="28"/>
        </w:rPr>
        <w:t xml:space="preserve">Евсевьева и усвоить программу, целью которой является готовность </w:t>
      </w:r>
      <w:r w:rsidRPr="00582D79">
        <w:rPr>
          <w:sz w:val="28"/>
          <w:szCs w:val="28"/>
        </w:rPr>
        <w:t xml:space="preserve">осуществлять обучение и воспитание обучающихся с учетом специфики преподаваемого предмета; </w:t>
      </w:r>
      <w:proofErr w:type="gramStart"/>
      <w:r w:rsidRPr="00582D79">
        <w:rPr>
          <w:sz w:val="28"/>
          <w:szCs w:val="28"/>
        </w:rPr>
        <w:t>способствовать социализации, формированию общей культуры личности, осознанному выбору и последующему освоению профессиональных образовательных программ; использовать разнообразные приемы, методы и средства обучения; обеспечивать уровень подготовки обучающихся, соответствующий требованиям Государственного образовательного стандарта.</w:t>
      </w:r>
      <w:proofErr w:type="gramEnd"/>
    </w:p>
    <w:p w:rsidR="00582D79" w:rsidRPr="00582D79" w:rsidRDefault="00582D79" w:rsidP="00582D79">
      <w:pPr>
        <w:pStyle w:val="a4"/>
        <w:ind w:firstLine="567"/>
        <w:jc w:val="both"/>
        <w:rPr>
          <w:sz w:val="28"/>
          <w:szCs w:val="28"/>
        </w:rPr>
      </w:pPr>
      <w:r w:rsidRPr="00582D79">
        <w:rPr>
          <w:sz w:val="28"/>
          <w:szCs w:val="28"/>
        </w:rPr>
        <w:t xml:space="preserve">Программные требования к </w:t>
      </w:r>
      <w:r w:rsidR="009F7B12" w:rsidRPr="009F7B12">
        <w:rPr>
          <w:bCs/>
          <w:sz w:val="28"/>
          <w:szCs w:val="28"/>
        </w:rPr>
        <w:t>аттестационно</w:t>
      </w:r>
      <w:r w:rsidR="009F7B12">
        <w:rPr>
          <w:bCs/>
          <w:sz w:val="28"/>
          <w:szCs w:val="28"/>
        </w:rPr>
        <w:t>му</w:t>
      </w:r>
      <w:r w:rsidR="009F7B12">
        <w:rPr>
          <w:b/>
          <w:bCs/>
          <w:i/>
          <w:sz w:val="28"/>
          <w:szCs w:val="28"/>
        </w:rPr>
        <w:t xml:space="preserve"> </w:t>
      </w:r>
      <w:r w:rsidRPr="00582D79">
        <w:rPr>
          <w:sz w:val="28"/>
          <w:szCs w:val="28"/>
        </w:rPr>
        <w:t xml:space="preserve">испытанию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построены на положениях Стандарта среднего (полного) общего образования по </w:t>
      </w:r>
      <w:r>
        <w:rPr>
          <w:sz w:val="28"/>
          <w:szCs w:val="28"/>
        </w:rPr>
        <w:t>биологии</w:t>
      </w:r>
      <w:r w:rsidRPr="00582D79">
        <w:rPr>
          <w:sz w:val="28"/>
          <w:szCs w:val="28"/>
        </w:rPr>
        <w:t xml:space="preserve"> (базовый уровень).</w:t>
      </w:r>
    </w:p>
    <w:p w:rsidR="002553C9" w:rsidRPr="00582D79" w:rsidRDefault="002553C9" w:rsidP="00582D7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3A3" w:rsidRPr="00491E1B" w:rsidRDefault="00582D79" w:rsidP="00491E1B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82D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ВОПРОСЫ ДЛЯ СОБЕСЕДОВАНИЯ ПО </w:t>
      </w:r>
      <w:r w:rsidR="00470D3D" w:rsidRPr="00470D3D">
        <w:rPr>
          <w:rFonts w:ascii="Times New Roman" w:hAnsi="Times New Roman" w:cs="Times New Roman"/>
          <w:b/>
          <w:color w:val="000000"/>
          <w:sz w:val="28"/>
          <w:szCs w:val="28"/>
        </w:rPr>
        <w:t>ХИМИИ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1. Периодический закон и периодическая система химических элементов Д. И. Менделеева на основе представлений о строении атомов. Значение периодического закона для развития науки.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2. Предельные углеводороды, общая формула и химическое строение гомологов данного ряда. Свойства и применение метана.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3. Задача. Какое количество вещества гидроксида калия потребуется для полной нейтрализации 0,3 моль сероводородной кислоты?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4. Строение атомов химических элементов и закономерности в изменении их свойств на примере: а) элементов одного периода; б) элементов одной главной подгруппы.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5. Непредельные углеводороды ряда этилена, общая формула и химическое строение. Свойства и применение этилена.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6. Виды химической связи: ионная, металлическая, ковалентная (полярная и неполярная); простые и кратные связи в органических соединениях.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Циклопарафины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, их химическое строение, свойства, нахождение в природе, практическое значение.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8. Задача. Рассчитайте массу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пропена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, вступившего в реакцию с водой, если в результате реакции образовалось 3,5 моль спирта.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lastRenderedPageBreak/>
        <w:t>9. Классификация химических реакций в неорганической и органической химии.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10. Диеновые углеводороды, их химическое строение, свойства, получение и практическое значение.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11. Химическое равновесие и условия его смещения: изменение концентрации реагирующих веществ, температуры, давления.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12. Ацетилен — представитель углеводородов с тройной связью в молекуле. Свойства, получение и применение ацетилена.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13. При сгорании аммиака в избытке кислорода образовался азот и водяной пар. Рассчитайте суммарный объем (н. у.) продуктов, если в реакцию вступило 12,35 л аммиака.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14. Скорость химических реакций. Зависимость скорости от природы, концентрации веществ, температуры, катализатора.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15. Ароматические углеводороды. Бензол, структурная формула, свойства и получение. Применение бензола и его гомологов.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16. Основные положения теории химического строения органических веществ А. М. Бутлерова. Химическое строение как порядок соединения и взаимного влияния атомов в молекулах.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17. Реакц</w:t>
      </w:r>
      <w:proofErr w:type="gram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ии ио</w:t>
      </w:r>
      <w:proofErr w:type="gramEnd"/>
      <w:r w:rsidRPr="00C81506">
        <w:rPr>
          <w:rFonts w:ascii="Times New Roman" w:hAnsi="Times New Roman" w:cs="Times New Roman"/>
          <w:color w:val="000000"/>
          <w:sz w:val="28"/>
          <w:szCs w:val="28"/>
        </w:rPr>
        <w:t>нного обмена. Условия их необратимости.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18. Задача. Определите массу осадка, образовавшегося в результате окисления 0,2 моль уксусного альдегида избытком аммиачного раствора оксида серебра.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19. Изомерия органических соединений и ее виды.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20. Важнейшие классы неорганических соединений.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21. Опыт и задача. Получите осадок гидроксида меди (II). Рассчитайте массы сульфата меди (II) и гидроксида натрия, необходимые для получения 0,2 моль осадка.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22. Металлы, их положение в периодической системе химических элементов Д. И. Менделеева, строение их атомов, металлическая связь. Общие химические свойства металлов.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23. Природные источники углеводородов: газ, нефть, каменный уголь и их практическое использование.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24. Задача. Оксид кальция массой 14 г взаимодействует с раствором, содержащим 35 г азотной кислоты. Определите массу получившейся соли.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25. Неметаллы, их положение в периодической системе химических элементов Д. И. Менделеева, строение их атомов.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Окислительно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-восстановительные свойства неметаллов на примере элементов подгруппы кислорода.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26. Предельные одноатомные спирты, их строение, физические и химические свойства. Получение и применение этилового спирта.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27. Аллотропия неорганических веществ на примере углерода и кислорода.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28. Фенол, его химическое строение, свойства, получение и применение.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lastRenderedPageBreak/>
        <w:t>29. Задача. Вывести молекулярную формулу углеводорода по данным: массовая доля углерода — 83,33%, массовая доля водорода — 16,67%, относительная плотность по воздуху равна 1,45.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30. Электрохимический ряд напряжений металлов. Вытеснение металлов из растворов солей другими металлами.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31. Альдегиды, их химическое строение и свойства. Получение, применение муравьиного и уксусного альдегидов.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32. Задача. При сгорании 2,3 г вещества образуется 4,4 г оксида углерода (IV) и 2,7 г воды. Плотность паров этого вещества по воздуху равна 1,59. Определите молекулярную формулу данного вещества.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33. Водородные соединения неметаллов. Закономерности в изменении их свой</w:t>
      </w:r>
      <w:proofErr w:type="gram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ств в св</w:t>
      </w:r>
      <w:proofErr w:type="gramEnd"/>
      <w:r w:rsidRPr="00C81506">
        <w:rPr>
          <w:rFonts w:ascii="Times New Roman" w:hAnsi="Times New Roman" w:cs="Times New Roman"/>
          <w:color w:val="000000"/>
          <w:sz w:val="28"/>
          <w:szCs w:val="28"/>
        </w:rPr>
        <w:t>язи с положением химических элементов в периодической системе Д. И. Менделеева.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34. Предельные одноосновные карбоновы</w:t>
      </w:r>
      <w:proofErr w:type="gram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 кислоты, их строение и свойства на примере уксусной кислоты.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35. Высшие оксиды химических элементов третьего периода. Закономерности в изменении их свой</w:t>
      </w:r>
      <w:proofErr w:type="gram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ств в св</w:t>
      </w:r>
      <w:proofErr w:type="gramEnd"/>
      <w:r w:rsidRPr="00C81506">
        <w:rPr>
          <w:rFonts w:ascii="Times New Roman" w:hAnsi="Times New Roman" w:cs="Times New Roman"/>
          <w:color w:val="000000"/>
          <w:sz w:val="28"/>
          <w:szCs w:val="28"/>
        </w:rPr>
        <w:t>язи с положением химических элементов в периодической системе.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36. Жиры, их состав и свойства. Жиры в природе, превращение жиров в организме. Продукты технической переработки жиров, понятие о синтетических моющих средствах.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37. Задача. Какое количество вещества этана получится при пропускании 6,72 г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этена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, содержащего 20% примесей, с водородом над нагретым никелевым катализатором?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38. Кислоты, их классификация и свойства на основе представлений об электролитической диссоциации.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39. Основания, их классификация и свойства на основе представлений об электролитической диссоциации.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40. Глюкоза — представитель моносахаридов, химическое строение, физические и химические свойства, применение.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41. Задача. Определите массу соли, которая образуется при взаимодействии 245 г 20% -ной серной кислоты с хлоридом бария, при условии, что они вступили в реакцию полностью.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42. Соли, их состав и название; взаимодействие с металлами, кислотами, щелочами, друг с другом с учетом особенностей реакций окисления-восстановления и ионного обмена.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43. Крахмал. Нахождение в природе, практическое значение, гидролиз крахмала.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44. Химическая и электрохимическая коррозия металлов. Условия, при которых происходит коррозия, меры защиты металлов и сплавов от коррозии.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45. Аминокислоты, их состав и химические свойства: взаимодействие с соляной кислотой, щелочами, друг с другом. Биологическая роль аминокислот и их применение.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46. Задача. Какой объем этилена получится при дегидратации этанола массой 32,2 г?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47.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Окислительно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-восстановительные реакции (на примере взаимодействия алюминия с оксидами некоторых металлов, концентрированной серной кислоты с медью).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48. Анилин — представитель аминов; химическое строение и свойства; получение и практическое применение.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 xml:space="preserve">49. </w:t>
      </w:r>
      <w:proofErr w:type="spellStart"/>
      <w:r w:rsidRPr="00C81506">
        <w:rPr>
          <w:rFonts w:ascii="Times New Roman" w:hAnsi="Times New Roman" w:cs="Times New Roman"/>
          <w:color w:val="000000"/>
          <w:sz w:val="28"/>
          <w:szCs w:val="28"/>
        </w:rPr>
        <w:t>Окислительно</w:t>
      </w:r>
      <w:proofErr w:type="spellEnd"/>
      <w:r w:rsidRPr="00C81506">
        <w:rPr>
          <w:rFonts w:ascii="Times New Roman" w:hAnsi="Times New Roman" w:cs="Times New Roman"/>
          <w:color w:val="000000"/>
          <w:sz w:val="28"/>
          <w:szCs w:val="28"/>
        </w:rPr>
        <w:t>-восстановительные свойства серы и ее соединений.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50. Взаимосвязь между важнейшими классами органических соединений.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51. Задача. При взаимодействии 1,8 г алюминия с кислородом выделилось 54,7 кДж теплоты. Вычислите тепловой эффект реакции.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52. Железо: положение в периодической системе химических элементов Д. И. Менделеева, строение атома, возможные степени окисления, физические свойства, взаимодействие с кислородом, галогенами, растворами кислот и солей. Сплавы железа.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53. Белки как биополимеры. Свойства и биологические функции белков.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54. Промышленный способ получения серной кислоты: научные принципы данного химического производства. Экологические проблемы, возникающие при производстве серной кислоты.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55. Взаимное влияние атомов в молекулах органических веществ на примере этанола и фенола.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56. Причины многообразия неорганических и органических веществ; взаимосвязь веществ.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57. Получение спиртов из предельных и непредельных углеводородов. Промышленный синтез метанола.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58. Высшие кислородсодержащие кислоты химических элементов третьего периода, их состав и сравнительная характеристика свойств.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59. Общая характеристика высокомолекулярных соединений: состав, строение, реакции, лежащие в основе их получения (на примере полиэтилена или синтетического каучука).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60. Задача. Определите массу карбоната магния, прореагировавшего с соляной кислотой, если при этом получено 8,96 л оксида углерода (IV), что составляет 80% от теоретически возможного выхода.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61. Общие способы получения металлов. Практическое значение электролиза на примере солей бескислородных кислот.</w:t>
      </w:r>
    </w:p>
    <w:p w:rsidR="00491E1B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1506">
        <w:rPr>
          <w:rFonts w:ascii="Times New Roman" w:hAnsi="Times New Roman" w:cs="Times New Roman"/>
          <w:color w:val="000000"/>
          <w:sz w:val="28"/>
          <w:szCs w:val="28"/>
        </w:rPr>
        <w:t>62. Виды синтетических каучуков, их свойства и применение.</w:t>
      </w:r>
    </w:p>
    <w:p w:rsidR="00C81506" w:rsidRPr="00C81506" w:rsidRDefault="00C81506" w:rsidP="00C81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2D79" w:rsidRDefault="00582D79" w:rsidP="002E69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КРИТЕРИИ ОЦЕНИВАНИЯ РЕЗУЛЬТАТОВ </w:t>
      </w:r>
      <w:r w:rsidR="00A5664C">
        <w:rPr>
          <w:rFonts w:ascii="Times New Roman" w:hAnsi="Times New Roman" w:cs="Times New Roman"/>
          <w:b/>
          <w:bCs/>
          <w:sz w:val="28"/>
          <w:szCs w:val="28"/>
        </w:rPr>
        <w:t>ВСТУПИТЕЛЬНОГО</w:t>
      </w:r>
      <w:r w:rsidR="00A5664C"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="00A5664C">
        <w:rPr>
          <w:rFonts w:ascii="Times New Roman" w:hAnsi="Times New Roman" w:cs="Times New Roman"/>
          <w:b/>
          <w:sz w:val="28"/>
          <w:szCs w:val="28"/>
        </w:rPr>
        <w:t>(СОБЕСЕДОВАНИЯ</w:t>
      </w:r>
      <w:r w:rsidRPr="00416858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416858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70D3D" w:rsidRPr="00470D3D">
        <w:rPr>
          <w:rFonts w:ascii="Times New Roman" w:hAnsi="Times New Roman" w:cs="Times New Roman"/>
          <w:b/>
          <w:bCs/>
          <w:sz w:val="28"/>
          <w:szCs w:val="28"/>
        </w:rPr>
        <w:t>ХИМИИ</w:t>
      </w:r>
    </w:p>
    <w:p w:rsidR="006502AF" w:rsidRDefault="006502AF" w:rsidP="002E6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Результат испытуемого на экзамене – это сумма баллов по ответам на все</w:t>
      </w:r>
    </w:p>
    <w:p w:rsidR="00416858" w:rsidRPr="00416858" w:rsidRDefault="00416858" w:rsidP="002E69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задания экзаменационного билета. Максимальный балл составляет 100.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 xml:space="preserve">Испытание считается успешно пройденным, если </w:t>
      </w:r>
      <w:proofErr w:type="gramStart"/>
      <w:r w:rsidRPr="00416858">
        <w:rPr>
          <w:rFonts w:ascii="Times New Roman" w:hAnsi="Times New Roman" w:cs="Times New Roman"/>
          <w:bCs/>
          <w:sz w:val="28"/>
          <w:szCs w:val="28"/>
        </w:rPr>
        <w:t>экзаменуемый</w:t>
      </w:r>
      <w:proofErr w:type="gramEnd"/>
      <w:r w:rsidRPr="00416858">
        <w:rPr>
          <w:rFonts w:ascii="Times New Roman" w:hAnsi="Times New Roman" w:cs="Times New Roman"/>
          <w:bCs/>
          <w:sz w:val="28"/>
          <w:szCs w:val="28"/>
        </w:rPr>
        <w:t xml:space="preserve"> получает в сумме 30 и более баллов.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Каждое задание экзаменационного билета оценивается по шкале в соответствии с приложением 1: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lastRenderedPageBreak/>
        <w:t>1. Максимальное количество баллов за ответ на первый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858">
        <w:rPr>
          <w:rFonts w:ascii="Times New Roman" w:hAnsi="Times New Roman" w:cs="Times New Roman"/>
          <w:bCs/>
          <w:sz w:val="28"/>
          <w:szCs w:val="28"/>
        </w:rPr>
        <w:t>2. Максимальное количество баллов за ответ на второй вопрос экзаменационного билета – 50.</w:t>
      </w:r>
    </w:p>
    <w:p w:rsidR="00416858" w:rsidRPr="00416858" w:rsidRDefault="00416858" w:rsidP="002E69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6"/>
        <w:gridCol w:w="1329"/>
        <w:gridCol w:w="3341"/>
        <w:gridCol w:w="1431"/>
        <w:gridCol w:w="2266"/>
      </w:tblGrid>
      <w:tr w:rsidR="00470D3D" w:rsidRPr="00470D3D" w:rsidTr="00A55A20"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№ задания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Отметка по 5-балльной шкале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Количество итоговых баллов</w:t>
            </w:r>
          </w:p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(50 балльная шкала)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470D3D" w:rsidRPr="00470D3D" w:rsidTr="00A55A20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правильно и полно ответил на вопрос, свободно оперировал основными терминами и понятиями,</w:t>
            </w:r>
            <w:r w:rsidRPr="00470D3D">
              <w:rPr>
                <w:rFonts w:ascii="Times New Roman" w:hAnsi="Times New Roman" w:cs="Times New Roman"/>
              </w:rPr>
              <w:t xml:space="preserve">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формулировкой химических законов.</w:t>
            </w:r>
            <w:r w:rsidRPr="00470D3D">
              <w:rPr>
                <w:rFonts w:ascii="Times New Roman" w:hAnsi="Times New Roman" w:cs="Times New Roman"/>
              </w:rPr>
              <w:t xml:space="preserve"> </w:t>
            </w:r>
            <w:r w:rsidRPr="00470D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 свободно оперировал основными терминами и понятиями, принятыми в общей химии.</w:t>
            </w:r>
            <w:r w:rsidRPr="00470D3D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терминов, </w:t>
            </w:r>
            <w:r w:rsidRPr="00470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общей химии и при использовании химической терминологии.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Правильно, но не совсем четко дал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основных понятий. 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40-31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не в достаточной степени владеет материалом по вопросу билета. Допущены неточности и ошибки в изложении вопроса и при использовании терминологии. Ответ не последователен, но имеется общее понимание вопроса.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30-18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при ответе допустил существенные ошибки, показавшие, что он не владеет обязательными знаниями в полной мере, обнаружил незнание или непонимание большей части материала.</w:t>
            </w:r>
          </w:p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показывает навыков самостоятельного владения материалом. Нераскрыто основное содержание теоретических вопросов билета.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pStyle w:val="a3"/>
              <w:shd w:val="clear" w:color="auto" w:fill="FFFFFF"/>
              <w:spacing w:before="0" w:after="0"/>
              <w:rPr>
                <w:sz w:val="28"/>
                <w:szCs w:val="28"/>
              </w:rPr>
            </w:pPr>
            <w:r w:rsidRPr="00470D3D">
              <w:rPr>
                <w:bCs/>
                <w:sz w:val="28"/>
                <w:szCs w:val="28"/>
              </w:rPr>
              <w:t xml:space="preserve">Абитуриент демонстрирует полное отсутствие знания и понимания смысла химических понятий, используемых при изложении материала. </w:t>
            </w:r>
            <w:r w:rsidRPr="00470D3D">
              <w:rPr>
                <w:bCs/>
                <w:sz w:val="28"/>
                <w:szCs w:val="28"/>
              </w:rPr>
              <w:lastRenderedPageBreak/>
              <w:t>Практически ответы на вопросы отсутствуют.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70D3D" w:rsidRPr="00470D3D" w:rsidTr="00A55A20"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 свободно оперировал основными терминами и понятиями, принятыми в биологии.</w:t>
            </w:r>
          </w:p>
          <w:p w:rsidR="00470D3D" w:rsidRPr="00470D3D" w:rsidRDefault="00470D3D" w:rsidP="00470D3D">
            <w:pPr>
              <w:pStyle w:val="a3"/>
              <w:shd w:val="clear" w:color="auto" w:fill="FFFFFF"/>
              <w:spacing w:before="0" w:after="0"/>
              <w:rPr>
                <w:bCs/>
                <w:sz w:val="28"/>
                <w:szCs w:val="28"/>
              </w:rPr>
            </w:pPr>
            <w:r w:rsidRPr="00470D3D">
              <w:rPr>
                <w:bCs/>
                <w:sz w:val="28"/>
                <w:szCs w:val="28"/>
              </w:rPr>
              <w:t>Абитуриент  показал умение  сравнивать, раскрывать механизм действия химических терминов, понятий, законов.</w:t>
            </w:r>
            <w:r w:rsidRPr="00470D3D">
              <w:t xml:space="preserve"> </w:t>
            </w:r>
            <w:r w:rsidRPr="00470D3D">
              <w:rPr>
                <w:bCs/>
                <w:sz w:val="28"/>
                <w:szCs w:val="28"/>
              </w:rPr>
              <w:t>Возможны неточности при освещении второстепенных вопросов, которые абитуриент легко исправил по замечанию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50-41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 xml:space="preserve">Абитуриент при ответе на вопрос показал хорошие знания основных разделов химии: «Общая химия», «Органическая химия», «Неорганическая химия», </w:t>
            </w:r>
            <w:r w:rsidRPr="00470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законов и понятий, используемых в химии и при использовании химической терминологии.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Допущены ошибка или неточности в изложении вопроса, легко исправляемые по замечания экзаменатора.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40-31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Абитуриент не в </w:t>
            </w:r>
            <w:r w:rsidRPr="00470D3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достаточной степени владеет материалом. Допущены неточности и ошибки в изложении какого-либо вопроса.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30-18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 xml:space="preserve">За каждую 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допущенную ошибку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Абитуриентом показано незнание нескольких разделов биологии. Допущены грубые ошибки в определении понятий</w:t>
            </w:r>
            <w:r w:rsidRPr="00470D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 xml:space="preserve">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17-11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не раскрыл основного содержания вопроса билета, допустил грубые ошибки, которые не исправлены после наводящих вопросов экзаменаторов.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10-1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неточность при ответе снимается один балл</w:t>
            </w:r>
          </w:p>
        </w:tc>
      </w:tr>
      <w:tr w:rsidR="00470D3D" w:rsidRPr="00470D3D" w:rsidTr="00A55A2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Абитуриент не ответил на вопрос.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0D3D" w:rsidRPr="00470D3D" w:rsidRDefault="00470D3D" w:rsidP="00470D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0D3D">
              <w:rPr>
                <w:rFonts w:ascii="Times New Roman" w:hAnsi="Times New Roman" w:cs="Times New Roman"/>
                <w:sz w:val="28"/>
                <w:szCs w:val="28"/>
              </w:rPr>
              <w:t>За каждую допущенную ошибку при ответе снимается один балл</w:t>
            </w:r>
          </w:p>
        </w:tc>
      </w:tr>
    </w:tbl>
    <w:p w:rsidR="00416858" w:rsidRPr="00470D3D" w:rsidRDefault="00416858" w:rsidP="00470D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20BA0" w:rsidRDefault="00120BA0" w:rsidP="002E696C">
      <w:pPr>
        <w:pStyle w:val="a3"/>
        <w:shd w:val="clear" w:color="auto" w:fill="FFFFFF"/>
        <w:spacing w:before="0" w:after="0"/>
        <w:ind w:firstLine="709"/>
        <w:rPr>
          <w:sz w:val="28"/>
          <w:szCs w:val="28"/>
        </w:rPr>
      </w:pPr>
    </w:p>
    <w:p w:rsidR="00582D79" w:rsidRPr="00582D79" w:rsidRDefault="00582D79" w:rsidP="00582D7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ПРОВЕДЕНИЯ </w:t>
      </w:r>
      <w:r w:rsidR="00A5664C">
        <w:rPr>
          <w:rFonts w:ascii="Times New Roman" w:hAnsi="Times New Roman" w:cs="Times New Roman"/>
          <w:b/>
          <w:bCs/>
          <w:sz w:val="28"/>
          <w:szCs w:val="28"/>
        </w:rPr>
        <w:t>ВСТУПИТЕЛЬНОГО</w:t>
      </w:r>
      <w:r w:rsidR="00A5664C"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ИСПЫТАНИЯ </w:t>
      </w:r>
      <w:r w:rsidRPr="00582D79">
        <w:rPr>
          <w:rFonts w:ascii="Times New Roman" w:hAnsi="Times New Roman" w:cs="Times New Roman"/>
          <w:b/>
          <w:sz w:val="28"/>
          <w:szCs w:val="28"/>
        </w:rPr>
        <w:t>(СОБЕСЕДОВАНИ</w:t>
      </w:r>
      <w:r w:rsidR="00A5664C">
        <w:rPr>
          <w:rFonts w:ascii="Times New Roman" w:hAnsi="Times New Roman" w:cs="Times New Roman"/>
          <w:b/>
          <w:sz w:val="28"/>
          <w:szCs w:val="28"/>
        </w:rPr>
        <w:t>Я</w:t>
      </w:r>
      <w:r w:rsidRPr="00582D79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582D7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470D3D">
        <w:rPr>
          <w:rFonts w:ascii="Times New Roman" w:hAnsi="Times New Roman" w:cs="Times New Roman"/>
          <w:b/>
          <w:bCs/>
          <w:sz w:val="28"/>
          <w:szCs w:val="28"/>
        </w:rPr>
        <w:t>ХИМИИ</w:t>
      </w:r>
    </w:p>
    <w:p w:rsidR="00582D79" w:rsidRPr="00582D79" w:rsidRDefault="00582D79" w:rsidP="00582D79">
      <w:pPr>
        <w:pStyle w:val="a3"/>
        <w:spacing w:after="0"/>
        <w:jc w:val="center"/>
        <w:rPr>
          <w:b/>
          <w:bCs/>
          <w:color w:val="000000"/>
          <w:sz w:val="28"/>
          <w:szCs w:val="28"/>
        </w:rPr>
      </w:pPr>
      <w:r w:rsidRPr="00582D79">
        <w:rPr>
          <w:b/>
          <w:bCs/>
          <w:color w:val="000000"/>
          <w:sz w:val="28"/>
          <w:szCs w:val="28"/>
        </w:rPr>
        <w:t>Рекомендуется следующий порядок работы</w:t>
      </w:r>
    </w:p>
    <w:p w:rsidR="00582D79" w:rsidRPr="00582D79" w:rsidRDefault="00582D79" w:rsidP="00582D79">
      <w:pPr>
        <w:pStyle w:val="a3"/>
        <w:spacing w:before="0" w:after="0"/>
        <w:ind w:left="20" w:hanging="20"/>
        <w:jc w:val="both"/>
        <w:rPr>
          <w:color w:val="000000"/>
          <w:sz w:val="28"/>
          <w:szCs w:val="28"/>
        </w:rPr>
      </w:pP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При подготовке к</w:t>
      </w:r>
      <w:r w:rsidR="006F3C83">
        <w:rPr>
          <w:color w:val="000000"/>
          <w:sz w:val="28"/>
          <w:szCs w:val="28"/>
        </w:rPr>
        <w:t xml:space="preserve"> </w:t>
      </w:r>
      <w:r w:rsidRPr="00582D79">
        <w:rPr>
          <w:color w:val="000000"/>
          <w:sz w:val="28"/>
          <w:szCs w:val="28"/>
        </w:rPr>
        <w:t>беседе по предложенным вопросам необходимо: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1. Внимательно прочитать формулировку вопросов.</w:t>
      </w:r>
    </w:p>
    <w:p w:rsidR="00582D79" w:rsidRPr="00582D79" w:rsidRDefault="00582D79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 w:rsidRPr="00582D79">
        <w:rPr>
          <w:color w:val="000000"/>
          <w:sz w:val="28"/>
          <w:szCs w:val="28"/>
        </w:rPr>
        <w:t>2. Составить краткий план ответа.</w:t>
      </w:r>
    </w:p>
    <w:p w:rsidR="00582D79" w:rsidRPr="00582D79" w:rsidRDefault="00F53D84" w:rsidP="00582D79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вопросы экзаменаторов должны быть даны четкие ответы, демонстрирующие понимание вопросов и хорошую осведомленность в теме.</w:t>
      </w:r>
    </w:p>
    <w:p w:rsidR="003B1985" w:rsidRDefault="00F53D84" w:rsidP="00C81506">
      <w:pPr>
        <w:pStyle w:val="a3"/>
        <w:spacing w:before="0" w:after="0"/>
        <w:ind w:left="20" w:firstLine="68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582D79" w:rsidRPr="00582D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582D79" w:rsidRPr="00582D79">
        <w:rPr>
          <w:color w:val="000000"/>
          <w:sz w:val="28"/>
          <w:szCs w:val="28"/>
        </w:rPr>
        <w:t>На подготовку отводится 10 минут.</w:t>
      </w:r>
    </w:p>
    <w:sectPr w:rsidR="003B1985" w:rsidSect="006502A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9C36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F81E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8837C12"/>
    <w:multiLevelType w:val="hybridMultilevel"/>
    <w:tmpl w:val="8A86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A36"/>
    <w:multiLevelType w:val="hybridMultilevel"/>
    <w:tmpl w:val="67DE3364"/>
    <w:lvl w:ilvl="0" w:tplc="0419000F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E10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FB73CBD"/>
    <w:multiLevelType w:val="hybridMultilevel"/>
    <w:tmpl w:val="5B948F4E"/>
    <w:lvl w:ilvl="0" w:tplc="79E84DC8">
      <w:start w:val="19"/>
      <w:numFmt w:val="decimal"/>
      <w:lvlText w:val="%1."/>
      <w:lvlJc w:val="left"/>
      <w:pPr>
        <w:ind w:left="73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18B574B"/>
    <w:multiLevelType w:val="hybridMultilevel"/>
    <w:tmpl w:val="4D58B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C37C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DE6E75"/>
    <w:multiLevelType w:val="hybridMultilevel"/>
    <w:tmpl w:val="57B890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E57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4A402A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D4E7D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12"/>
  </w:num>
  <w:num w:numId="10">
    <w:abstractNumId w:val="10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D79"/>
    <w:rsid w:val="000B2978"/>
    <w:rsid w:val="000C0B74"/>
    <w:rsid w:val="00120BA0"/>
    <w:rsid w:val="00133F90"/>
    <w:rsid w:val="00166B07"/>
    <w:rsid w:val="00203289"/>
    <w:rsid w:val="00235E4A"/>
    <w:rsid w:val="0025060D"/>
    <w:rsid w:val="002553C9"/>
    <w:rsid w:val="002E696C"/>
    <w:rsid w:val="00303F06"/>
    <w:rsid w:val="00363619"/>
    <w:rsid w:val="003A3F80"/>
    <w:rsid w:val="003B1985"/>
    <w:rsid w:val="003D3B84"/>
    <w:rsid w:val="003D73F9"/>
    <w:rsid w:val="00416858"/>
    <w:rsid w:val="0044388C"/>
    <w:rsid w:val="004525E5"/>
    <w:rsid w:val="00461678"/>
    <w:rsid w:val="00470D3D"/>
    <w:rsid w:val="004901D4"/>
    <w:rsid w:val="00491E1B"/>
    <w:rsid w:val="005100B3"/>
    <w:rsid w:val="00534063"/>
    <w:rsid w:val="00571621"/>
    <w:rsid w:val="00582D79"/>
    <w:rsid w:val="005A6B52"/>
    <w:rsid w:val="005B6489"/>
    <w:rsid w:val="005C5956"/>
    <w:rsid w:val="005D0F8D"/>
    <w:rsid w:val="005F3556"/>
    <w:rsid w:val="006502AF"/>
    <w:rsid w:val="00667AC3"/>
    <w:rsid w:val="006F3C83"/>
    <w:rsid w:val="006F63A3"/>
    <w:rsid w:val="00700941"/>
    <w:rsid w:val="00726065"/>
    <w:rsid w:val="00733C19"/>
    <w:rsid w:val="007B0145"/>
    <w:rsid w:val="008000DC"/>
    <w:rsid w:val="008039BC"/>
    <w:rsid w:val="00850C40"/>
    <w:rsid w:val="00876677"/>
    <w:rsid w:val="00887086"/>
    <w:rsid w:val="008C0FE3"/>
    <w:rsid w:val="008C205F"/>
    <w:rsid w:val="008C39B1"/>
    <w:rsid w:val="0092375F"/>
    <w:rsid w:val="0095738F"/>
    <w:rsid w:val="00970183"/>
    <w:rsid w:val="009F7B12"/>
    <w:rsid w:val="00A5664C"/>
    <w:rsid w:val="00A7162A"/>
    <w:rsid w:val="00AA0254"/>
    <w:rsid w:val="00B66221"/>
    <w:rsid w:val="00B84339"/>
    <w:rsid w:val="00BA1189"/>
    <w:rsid w:val="00BE38D3"/>
    <w:rsid w:val="00BE5A75"/>
    <w:rsid w:val="00C01372"/>
    <w:rsid w:val="00C10BD7"/>
    <w:rsid w:val="00C1771A"/>
    <w:rsid w:val="00C21803"/>
    <w:rsid w:val="00C347D3"/>
    <w:rsid w:val="00C36208"/>
    <w:rsid w:val="00C66B70"/>
    <w:rsid w:val="00C81506"/>
    <w:rsid w:val="00D0496F"/>
    <w:rsid w:val="00D41B7A"/>
    <w:rsid w:val="00D501F8"/>
    <w:rsid w:val="00D64FB2"/>
    <w:rsid w:val="00D67D22"/>
    <w:rsid w:val="00D90BCF"/>
    <w:rsid w:val="00D93B37"/>
    <w:rsid w:val="00E03F1D"/>
    <w:rsid w:val="00E40103"/>
    <w:rsid w:val="00E5534B"/>
    <w:rsid w:val="00E557FB"/>
    <w:rsid w:val="00E77EB0"/>
    <w:rsid w:val="00ED076D"/>
    <w:rsid w:val="00EF284B"/>
    <w:rsid w:val="00F1775B"/>
    <w:rsid w:val="00F53D84"/>
    <w:rsid w:val="00F96B69"/>
    <w:rsid w:val="00FB4F40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D7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4">
    <w:name w:val="Îáû÷íûé"/>
    <w:rsid w:val="00582D7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Emphasis"/>
    <w:basedOn w:val="a0"/>
    <w:uiPriority w:val="20"/>
    <w:qFormat/>
    <w:rsid w:val="00F53D84"/>
    <w:rPr>
      <w:i/>
      <w:iCs/>
    </w:rPr>
  </w:style>
  <w:style w:type="paragraph" w:styleId="a6">
    <w:name w:val="List Paragraph"/>
    <w:basedOn w:val="a"/>
    <w:uiPriority w:val="34"/>
    <w:qFormat/>
    <w:rsid w:val="00510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DFFA-1D85-46F1-A076-033C7FC4E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Терешкина Ольга Владимировна</cp:lastModifiedBy>
  <cp:revision>3</cp:revision>
  <cp:lastPrinted>2013-03-26T03:40:00Z</cp:lastPrinted>
  <dcterms:created xsi:type="dcterms:W3CDTF">2020-10-31T10:40:00Z</dcterms:created>
  <dcterms:modified xsi:type="dcterms:W3CDTF">2020-10-31T11:06:00Z</dcterms:modified>
</cp:coreProperties>
</file>