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ИСПЫТАНИЯ 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FC75BC" w:rsidP="00840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ГЕОГРАФИЯ</w:t>
      </w:r>
      <w:r w:rsidR="00840F1F" w:rsidRP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В ПРОФЕССИОНАЛЬНОЙ</w:t>
      </w:r>
      <w:r w:rsidR="002949A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840F1F" w:rsidRP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A25555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5</w:t>
      </w:r>
    </w:p>
    <w:p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A2555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</w:t>
      </w:r>
      <w:r w:rsidR="002949A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я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6 к Правилам прие</w:t>
      </w:r>
      <w:r w:rsidR="002949A6">
        <w:rPr>
          <w:rFonts w:ascii="Times New Roman" w:hAnsi="Times New Roman"/>
          <w:sz w:val="28"/>
          <w:szCs w:val="28"/>
        </w:rPr>
        <w:t xml:space="preserve">ма 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A25555">
        <w:rPr>
          <w:rFonts w:ascii="Times New Roman" w:hAnsi="Times New Roman"/>
          <w:sz w:val="28"/>
          <w:szCs w:val="28"/>
        </w:rPr>
        <w:t>5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A25555">
        <w:rPr>
          <w:rFonts w:ascii="Times New Roman" w:hAnsi="Times New Roman"/>
          <w:sz w:val="28"/>
          <w:szCs w:val="28"/>
        </w:rPr>
        <w:t>6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освоению образовательных программ по направлени</w:t>
      </w:r>
      <w:r w:rsidR="00E76D81">
        <w:rPr>
          <w:rFonts w:ascii="Times New Roman" w:hAnsi="Times New Roman"/>
          <w:sz w:val="28"/>
          <w:szCs w:val="28"/>
        </w:rPr>
        <w:t>ю</w:t>
      </w:r>
      <w:r w:rsidRPr="005610FA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E76D81">
        <w:rPr>
          <w:rFonts w:ascii="Times New Roman" w:hAnsi="Times New Roman"/>
          <w:sz w:val="28"/>
          <w:szCs w:val="28"/>
        </w:rPr>
        <w:t>дготовки)</w:t>
      </w:r>
      <w:r w:rsid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1F2B15">
        <w:rPr>
          <w:rFonts w:ascii="Times New Roman" w:hAnsi="Times New Roman"/>
          <w:snapToGrid w:val="0"/>
          <w:sz w:val="28"/>
          <w:szCs w:val="28"/>
        </w:rPr>
        <w:t>;</w:t>
      </w:r>
    </w:p>
    <w:p w:rsidR="00FC75BC" w:rsidRDefault="00FC75BC" w:rsidP="00FC75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="002949A6">
        <w:rPr>
          <w:rFonts w:ascii="Times New Roman" w:hAnsi="Times New Roman"/>
          <w:bCs/>
          <w:iCs/>
          <w:sz w:val="28"/>
          <w:szCs w:val="28"/>
        </w:rPr>
        <w:t> </w:t>
      </w:r>
      <w:r w:rsidRPr="00D3384E">
        <w:rPr>
          <w:rFonts w:ascii="Times New Roman" w:hAnsi="Times New Roman"/>
          <w:bCs/>
          <w:iCs/>
          <w:sz w:val="28"/>
          <w:szCs w:val="28"/>
        </w:rPr>
        <w:t xml:space="preserve">знание основных понятий, закономерностей и законов, </w:t>
      </w:r>
      <w:r>
        <w:rPr>
          <w:rFonts w:ascii="Times New Roman" w:hAnsi="Times New Roman"/>
          <w:bCs/>
          <w:iCs/>
          <w:sz w:val="28"/>
          <w:szCs w:val="28"/>
        </w:rPr>
        <w:t>составляющих ядро географического</w:t>
      </w:r>
      <w:r w:rsidRPr="00D3384E">
        <w:rPr>
          <w:rFonts w:ascii="Times New Roman" w:hAnsi="Times New Roman"/>
          <w:bCs/>
          <w:iCs/>
          <w:sz w:val="28"/>
          <w:szCs w:val="28"/>
        </w:rPr>
        <w:t xml:space="preserve"> образования:</w:t>
      </w:r>
      <w:r>
        <w:rPr>
          <w:rFonts w:ascii="Times New Roman" w:hAnsi="Times New Roman"/>
          <w:bCs/>
          <w:iCs/>
          <w:sz w:val="28"/>
          <w:szCs w:val="28"/>
        </w:rPr>
        <w:t xml:space="preserve"> строение Земли; ее географические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оболочки; природное разнообразие материков и океанов; административное и политическое устройство стран мира;</w:t>
      </w:r>
    </w:p>
    <w:p w:rsidR="00FC75BC" w:rsidRDefault="00FC75BC" w:rsidP="00FC75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="002949A6">
        <w:rPr>
          <w:rFonts w:ascii="Times New Roman" w:hAnsi="Times New Roman"/>
          <w:bCs/>
          <w:iCs/>
          <w:sz w:val="28"/>
          <w:szCs w:val="28"/>
        </w:rPr>
        <w:t> </w:t>
      </w:r>
      <w:r w:rsidRPr="00D3384E">
        <w:rPr>
          <w:rFonts w:ascii="Times New Roman" w:hAnsi="Times New Roman"/>
          <w:bCs/>
          <w:iCs/>
          <w:sz w:val="28"/>
          <w:szCs w:val="28"/>
        </w:rPr>
        <w:t>умение обосновывать</w:t>
      </w:r>
      <w:r>
        <w:rPr>
          <w:rFonts w:ascii="Times New Roman" w:hAnsi="Times New Roman"/>
          <w:bCs/>
          <w:iCs/>
          <w:sz w:val="28"/>
          <w:szCs w:val="28"/>
        </w:rPr>
        <w:t xml:space="preserve"> выводы, используя географические</w:t>
      </w:r>
      <w:r w:rsidRPr="00D3384E">
        <w:rPr>
          <w:rFonts w:ascii="Times New Roman" w:hAnsi="Times New Roman"/>
          <w:bCs/>
          <w:iCs/>
          <w:sz w:val="28"/>
          <w:szCs w:val="28"/>
        </w:rPr>
        <w:t xml:space="preserve"> термины, объяснять явления природы, применять знания в практической деятельности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FC75BC" w:rsidRDefault="00FC75BC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lastRenderedPageBreak/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C75BC" w:rsidRDefault="00FC75BC" w:rsidP="00FC75BC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C75BC" w:rsidRDefault="00FC75BC" w:rsidP="00FC75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Общий географический обзор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и карта. Способы ориентирования на местности. Измерение расстояний на карте и плане. Общегеографические и тематические карты и атласы. Градусная сеть. Географическая широта и долгота. Определение географических координат. Тропики и полярные круги.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движение Земли. Размеры земного шара. Годовое и суточное вращение Земли, географические следствия этого вращения.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литосфере. Геологическая история Земли. Внешние и внутренние силы, их воздействие на поверхность Земли. Выветривание. Вулканы и землетрясения, районы их распространения. Формы земной поверхности. Равнины, виды равнин. Крупнейшие равнины мира. Горы и нагорья, виды гор. Крупнейшие горные системы мира. Влияние рельефа на жизнь и хозяйственную деятельность человека. Охрана литосферы.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атмосфере. Нагревание атмосферы. Изменение температуры воздуха в зависимости от географической широты и высоты над уровнем океана. Давление атмосферы, причины его изменения. Постоянные ветры. Атмосферные осадки и условия их образования. Погода и климат. Наблюдение за погодой. Климатообразующие факторы. Влияние климата на жизнь и хозяйственную деятельность человека. Охрана атмосферы.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гидросфере. Реки и озера. Искусственные водные объекты. Бассейны и водоразделы. Подземные воды. Болота. Ледники. Хозяйственное использование рек, озер, болот, подземных вод. Океаны и моря. Мировой океан и его части. Рельеф дна Мирового океана. Глубины и соленость воды. Крупнейшие моря, заливы, проливы, острова и полуострова. Морские течения. Хозяйственное использование морей и океанов. Охрана гидросферы.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биосфере. Разнообразие растительности и животного мира. Природные зоны мира. Краткая характеристика природных зон. Охрана растительного и животного мира. Крупнейшие биосферные заповедники мира.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Понятие о географической оболочке. Природный комплекс. Взаимосвязь природных компонентов в комплексе. Материки и океаны – крупнейшие природные комплексы.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Материки и части света. История их открытия и хозяйственного освоения. Географическое положение, природные условия и ресурсы, население и особенности его размещения. Политическая карта.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географические закономерности. Формирование земной коры и ее неоднородность. Устойчивые и подвижные участки земной коры, связанные с ними формы рельефа и полезные ископаемые. Климаты Земли. Циркуляция атмосферы. Формирование климатических поясов Земли. Влияние рельефа и климата на формирование почв, распределение растительности и животного мира на материках. Изменение природы под воздействием хозяйственной деятельности человека.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карта мира. Характеристика политической карты Европы, Азии, Африки, Америки. Типы стран современного мира. Особенности экономически развитых и развивающихся стран. Новые индустриальные страны.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мира. Численность и распределение населения по материкам. Понятие о расах. Крупнейшие народы мира. Причины, влияющие на размещение населения. Городское и сельское население. Урбанизация, ее виды, темпы и уровень. Естественное движение населения и миграции.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География мирового хозяйства. Международное географическое разделение труда. География промышленности. География сельского хозяйства. Транспорт мира. Международные экономические и культурные связи, их развитие. Экономическая интеграция и ее значение для развития отдельных стран мира. Понятие о географическом районировании. Краткая комплексная характеристика отдельных регионов мира и отдельных стран.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Географический обзор Российской Федерации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Географическое положение России. Физико-географическое и </w:t>
      </w:r>
      <w:proofErr w:type="spellStart"/>
      <w:r>
        <w:rPr>
          <w:sz w:val="28"/>
          <w:szCs w:val="28"/>
        </w:rPr>
        <w:t>эконо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мико</w:t>
      </w:r>
      <w:proofErr w:type="spellEnd"/>
      <w:r>
        <w:rPr>
          <w:sz w:val="28"/>
          <w:szCs w:val="28"/>
        </w:rPr>
        <w:t>-географическое положение. Изменение географического положения Российской Федерации во времени. Размеры территории, морские и сухопутные границы, пограничные государства. Федеративное устройство Российской Федерации. Изменение федеративного устройства страны в свете новейших политико-географических событий в Крыму. Часовые зоны России. Местное, поясное и декретное время, их роль в хозяйстве и жизни людей.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исследования и хозяйственного освоения территории России.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Природа России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Географическое строение, рельеф и полезные ископаемые. Основные тектонические структуры и связанные с ними формы рельефа. Крупнейшие равнины и горные системы. Землетрясения и вулканизм на территории страны.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Моря, омывающие территорию России. Особенности и хозяйственное использование морей Северного Ледовитого, Тихого и Атлантического океанов. Охрана природы морей.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Климат. Климатообразующие факторы и циркуляция атмосферы. Закономерности распределения тепла и влаги по территории страны (солнечная </w:t>
      </w:r>
      <w:r>
        <w:rPr>
          <w:sz w:val="28"/>
          <w:szCs w:val="28"/>
        </w:rPr>
        <w:lastRenderedPageBreak/>
        <w:t>радиация, атмосферные осадки, испарение, испаряемость, коэффициент увлажнения). Влияние климата на земледелие, транспорт и здоровье человека. Опасные явления, связанные с климатом. Прогноз погоды и его значение.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воды и водные ресурсы. Главные речные системы страны. Важнейшие озера. Многолетняя мерзлота и ее влияние на хозяйственную деятельность. Опасные явления, связанные с водами, и предупреждение их действия.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Почвы и земельные ресурсы. Образование почв и их разнообразие. Размещение почв. Почвенная карта. Использование и охрана почв.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Растительность и животный мир. Карта растительности и зоогеографическая карта. Биологические ресурсы, их использование и охрана.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Природная зона как природный комплекс. Краткая характеристика природных зон России. Зональная специализация сельского хозяйства. Охрана и рациональное использование агроклиматических ресурсов.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Природопользование и охрана природы на территории Российской Федерации. Роль географической науки в организации рационального природопользования. Организация природопользования в промышленно развитых районах нового освоения. Региональные экологические проблемы и пути их решения. Особо охраняемые территории.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Население и хозяйство России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России. Численность населения и национальный состав. Естественное движение населения, миграции. Демографические проблемы и демографическая политика. Городское и сельское население. Типы населенных пунктов. Город. Роль крупных городов в экономическом и культурном развитии страны. Крупнейшие городские агломерации. Проблемы крупных городов и пути их решения. История заселения России и особенности размещения населения по территории страны. Причины, влияющие на размещение населения.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Хозяйство России. Проблемы развития и преобразования экономики. Отрасль экономики. Отрасли материального производства и непроизводственной сферы. </w:t>
      </w:r>
      <w:proofErr w:type="gramStart"/>
      <w:r>
        <w:rPr>
          <w:sz w:val="28"/>
          <w:szCs w:val="28"/>
        </w:rPr>
        <w:t>География важнейших отраслей хозяйства: энергетика, машиностроение, металлургия, химическая промышленность, лесная промышленность, пищевая промышленность, сельское хозяйство.</w:t>
      </w:r>
      <w:proofErr w:type="gramEnd"/>
      <w:r>
        <w:rPr>
          <w:sz w:val="28"/>
          <w:szCs w:val="28"/>
        </w:rPr>
        <w:t xml:space="preserve"> Характеристика отдельных отраслей хозяйства (значение, структура, география размещения, современное состояние, проблемы и перспективы развития).</w:t>
      </w:r>
    </w:p>
    <w:p w:rsidR="00FC75BC" w:rsidRPr="00FC75BC" w:rsidRDefault="00FC75BC" w:rsidP="00FC75BC">
      <w:pPr>
        <w:pStyle w:val="Default"/>
        <w:ind w:firstLine="709"/>
        <w:jc w:val="center"/>
        <w:rPr>
          <w:b/>
          <w:bCs/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 xml:space="preserve">Географические особенности крупных регионов 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Российской Федерации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Географическое разделение труда и хозяйственная специализация отдельных регионов России. Природное и экономическое районирование. Географические особенности исторически сложившихся регионов России: </w:t>
      </w:r>
      <w:proofErr w:type="gramStart"/>
      <w:r>
        <w:rPr>
          <w:sz w:val="28"/>
          <w:szCs w:val="28"/>
        </w:rPr>
        <w:t>Центральная Россия, Поволжье, Северо-западная Россия, Северная Россия, Южная Россия, Крым, Урал, Западная Сибирь, Восточная Сибирь, Дальний Восток.</w:t>
      </w:r>
      <w:proofErr w:type="gramEnd"/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географическая характеристика крупных регионов Российской Федерации (особенности географического положения, природные </w:t>
      </w:r>
      <w:r>
        <w:rPr>
          <w:sz w:val="28"/>
          <w:szCs w:val="28"/>
        </w:rPr>
        <w:lastRenderedPageBreak/>
        <w:t>условия и ресурсы, особенности населения, специализация промышленности и сельского хозяйства, социально-экономические и экологические проблемы и перспективы развития территории). Комплексная географическая характеристика Республики Мордовия.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Географические особенности граничащих с Россией государств.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Внешнеэкономические связи России со странами СНГ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и другими государствами</w:t>
      </w:r>
    </w:p>
    <w:p w:rsidR="00FC75BC" w:rsidRPr="004E20A7" w:rsidRDefault="00FC75BC" w:rsidP="00FC75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sz w:val="28"/>
          <w:szCs w:val="28"/>
        </w:rPr>
        <w:t>Географические особенности граничащих с Россией государств. Взаимные культурные и экономические связи. Проблемы и перспективы развития внешнеэкономических и культурных связей России с соседними государствами Европы, Азии, Северной Америки. Место России в мировой экономике.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Default="002949A6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ВСТУПИТЕЛЬНОГО ИСПЫТАНИЯ</w:t>
      </w:r>
    </w:p>
    <w:p w:rsidR="00110DAB" w:rsidRPr="002949A6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A25555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2949A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A2555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proofErr w:type="gramEnd"/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274316" w:rsidRPr="003B3DFD" w:rsidRDefault="00274316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правильно и полно отве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чает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на вопрос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содержания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, свободно оперир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основными терминами и понятиями,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формулировкой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географических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законов.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Абитуриент свободно оперир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основными терминами и понятиями, принятыми в </w:t>
      </w:r>
      <w:r w:rsidR="00FC75B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физической и социально-экономической географии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:rsidR="00F112BC" w:rsidRDefault="00A25555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70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84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DAB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 xml:space="preserve">базовых </w:t>
      </w:r>
      <w:r w:rsidR="00F112BC">
        <w:rPr>
          <w:rFonts w:ascii="Times New Roman" w:hAnsi="Times New Roman"/>
          <w:sz w:val="28"/>
          <w:szCs w:val="28"/>
        </w:rPr>
        <w:lastRenderedPageBreak/>
        <w:t>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Default="00274316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при ответе на вопрос показ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ывает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хорошие знания основных терминов, 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законов и понятий, используемых в </w:t>
      </w:r>
      <w:r w:rsidR="00FC75B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физической и социально-экономической географии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Правильно, но не совсем четко 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определения основных понятий. Допущены ошибка или неточности в изложении вопроса, легко исправляемые по замечания экзаменатора.</w:t>
      </w:r>
    </w:p>
    <w:p w:rsidR="002B72B0" w:rsidRDefault="00A25555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60-69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 w:rsidR="002949A6"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сделать с помощью наводящих вопросов.</w:t>
      </w:r>
      <w:proofErr w:type="gramEnd"/>
    </w:p>
    <w:p w:rsidR="00274316" w:rsidRDefault="00274316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не в достаточной степени владеет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географическим</w:t>
      </w:r>
      <w:r w:rsidR="000253A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материалом по вопросу билета. Допущены неточности и ошибки в изложении вопроса и при использовании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географической номенклатуры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. Ответ не последователен, но имеется общее понимание вопроса.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A2555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949A6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B72B0" w:rsidRPr="002B72B0">
        <w:rPr>
          <w:rFonts w:ascii="Times New Roman" w:hAnsi="Times New Roman"/>
          <w:sz w:val="28"/>
          <w:szCs w:val="28"/>
        </w:rPr>
        <w:t>.</w:t>
      </w:r>
    </w:p>
    <w:p w:rsidR="00DD4C84" w:rsidRPr="00DD4C84" w:rsidRDefault="00DD4C84" w:rsidP="00DD4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при ответе допустил существенные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ошибки, показавшие, что он не владеет обязательными знаниями в полной мере, обнаружил незнание или непонимание большей части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>материала.</w:t>
      </w:r>
    </w:p>
    <w:p w:rsidR="00DD4C84" w:rsidRDefault="00DD4C84" w:rsidP="00DD4C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Абитуриент не показывает навыков самостоятельного владения </w:t>
      </w:r>
      <w:r w:rsidR="00B25942">
        <w:rPr>
          <w:rFonts w:ascii="Times New Roman" w:eastAsia="Times New Roman" w:hAnsi="Times New Roman"/>
          <w:bCs/>
          <w:sz w:val="28"/>
          <w:szCs w:val="28"/>
          <w:lang w:eastAsia="ar-SA"/>
        </w:rPr>
        <w:t>географическим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>материалом. Нераскрыто основное содержание теоретических вопросов билета.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9A6" w:rsidRDefault="002949A6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</w:t>
      </w:r>
      <w:r w:rsidR="002949A6">
        <w:rPr>
          <w:rFonts w:ascii="Times New Roman" w:hAnsi="Times New Roman"/>
          <w:sz w:val="28"/>
          <w:szCs w:val="28"/>
        </w:rPr>
        <w:t>«Г</w:t>
      </w:r>
      <w:r w:rsidR="002949A6" w:rsidRPr="002949A6">
        <w:rPr>
          <w:rFonts w:ascii="Times New Roman" w:hAnsi="Times New Roman"/>
          <w:sz w:val="28"/>
          <w:szCs w:val="28"/>
        </w:rPr>
        <w:t>еография в профессиональной деятельности</w:t>
      </w:r>
      <w:r w:rsidR="002949A6">
        <w:rPr>
          <w:rFonts w:ascii="Times New Roman" w:hAnsi="Times New Roman"/>
          <w:sz w:val="28"/>
          <w:szCs w:val="28"/>
        </w:rPr>
        <w:t xml:space="preserve">» </w:t>
      </w:r>
      <w:r w:rsidRPr="00D649AA">
        <w:rPr>
          <w:rFonts w:ascii="Times New Roman" w:hAnsi="Times New Roman"/>
          <w:sz w:val="28"/>
          <w:szCs w:val="28"/>
        </w:rPr>
        <w:t xml:space="preserve">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="002949A6">
        <w:rPr>
          <w:rFonts w:ascii="Times New Roman" w:hAnsi="Times New Roman"/>
          <w:sz w:val="28"/>
          <w:szCs w:val="28"/>
        </w:rPr>
        <w:t>.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>3)</w:t>
      </w:r>
      <w:r w:rsidR="002949A6">
        <w:rPr>
          <w:rFonts w:ascii="Times New Roman" w:hAnsi="Times New Roman"/>
          <w:sz w:val="28"/>
          <w:szCs w:val="28"/>
        </w:rPr>
        <w:t> </w:t>
      </w:r>
      <w:r w:rsidR="00DD4C84" w:rsidRPr="00DD4C84">
        <w:rPr>
          <w:rFonts w:ascii="Times New Roman" w:hAnsi="Times New Roman"/>
          <w:sz w:val="28"/>
          <w:szCs w:val="28"/>
        </w:rPr>
        <w:t>практико</w:t>
      </w:r>
      <w:r w:rsidR="00DD4C84">
        <w:rPr>
          <w:rFonts w:ascii="Times New Roman" w:hAnsi="Times New Roman"/>
          <w:sz w:val="28"/>
          <w:szCs w:val="28"/>
        </w:rPr>
        <w:t>-</w:t>
      </w:r>
      <w:r w:rsidR="00DD4C84" w:rsidRPr="00DD4C84">
        <w:rPr>
          <w:rFonts w:ascii="Times New Roman" w:hAnsi="Times New Roman"/>
          <w:sz w:val="28"/>
          <w:szCs w:val="28"/>
        </w:rPr>
        <w:t>ориентированное</w:t>
      </w:r>
      <w:r w:rsidR="00DD4C84">
        <w:rPr>
          <w:rFonts w:ascii="Times New Roman" w:hAnsi="Times New Roman"/>
          <w:sz w:val="28"/>
          <w:szCs w:val="28"/>
        </w:rPr>
        <w:t xml:space="preserve"> задание по предметной области «</w:t>
      </w:r>
      <w:r w:rsidR="00B25942">
        <w:rPr>
          <w:rFonts w:ascii="Times New Roman" w:hAnsi="Times New Roman"/>
          <w:sz w:val="28"/>
          <w:szCs w:val="28"/>
        </w:rPr>
        <w:t>География</w:t>
      </w:r>
      <w:r w:rsidR="00DD4C84">
        <w:rPr>
          <w:rFonts w:ascii="Times New Roman" w:hAnsi="Times New Roman"/>
          <w:sz w:val="28"/>
          <w:szCs w:val="28"/>
        </w:rPr>
        <w:t>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2949A6" w:rsidRDefault="002949A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A25555" w:rsidRPr="00A25555" w:rsidRDefault="00A25555" w:rsidP="00A25555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55">
        <w:rPr>
          <w:rFonts w:ascii="Times New Roman" w:hAnsi="Times New Roman"/>
          <w:sz w:val="28"/>
          <w:szCs w:val="28"/>
        </w:rPr>
        <w:t>Калуцков</w:t>
      </w:r>
      <w:proofErr w:type="spellEnd"/>
      <w:r w:rsidRPr="00A25555">
        <w:rPr>
          <w:rFonts w:ascii="Times New Roman" w:hAnsi="Times New Roman"/>
          <w:sz w:val="28"/>
          <w:szCs w:val="28"/>
        </w:rPr>
        <w:t>, В. Н.  География России</w:t>
      </w:r>
      <w:proofErr w:type="gramStart"/>
      <w:r w:rsidRPr="00A2555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Н. </w:t>
      </w:r>
      <w:proofErr w:type="spellStart"/>
      <w:r w:rsidRPr="00A25555">
        <w:rPr>
          <w:rFonts w:ascii="Times New Roman" w:hAnsi="Times New Roman"/>
          <w:sz w:val="28"/>
          <w:szCs w:val="28"/>
        </w:rPr>
        <w:t>Калуцков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 w:rsidRPr="00A25555">
        <w:rPr>
          <w:rFonts w:ascii="Times New Roman" w:hAnsi="Times New Roman"/>
          <w:sz w:val="28"/>
          <w:szCs w:val="28"/>
        </w:rPr>
        <w:t>испр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>, 2025. — 305 с. — (Профессиональное образование). — ISBN 978-5-534-16136-6. — Текст</w:t>
      </w:r>
      <w:proofErr w:type="gramStart"/>
      <w:r w:rsidRPr="00A2555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[сайт]. — URL: https://urait.ru/bcode/560944 (дата обращения: 14.01.2025).</w:t>
      </w:r>
    </w:p>
    <w:p w:rsidR="00A25555" w:rsidRPr="00A25555" w:rsidRDefault="00A25555" w:rsidP="00A25555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55">
        <w:rPr>
          <w:rFonts w:ascii="Times New Roman" w:hAnsi="Times New Roman"/>
          <w:sz w:val="28"/>
          <w:szCs w:val="28"/>
        </w:rPr>
        <w:t>Геттнер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А.  География. Ее история сущность и методы / А. </w:t>
      </w:r>
      <w:proofErr w:type="spellStart"/>
      <w:r w:rsidRPr="00A25555">
        <w:rPr>
          <w:rFonts w:ascii="Times New Roman" w:hAnsi="Times New Roman"/>
          <w:sz w:val="28"/>
          <w:szCs w:val="28"/>
        </w:rPr>
        <w:t>Геттнер</w:t>
      </w:r>
      <w:proofErr w:type="spellEnd"/>
      <w:proofErr w:type="gramStart"/>
      <w:r w:rsidRPr="00A25555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переводчик Е. А. </w:t>
      </w:r>
      <w:proofErr w:type="spellStart"/>
      <w:r w:rsidRPr="00A25555">
        <w:rPr>
          <w:rFonts w:ascii="Times New Roman" w:hAnsi="Times New Roman"/>
          <w:sz w:val="28"/>
          <w:szCs w:val="28"/>
        </w:rPr>
        <w:t>Торнеус</w:t>
      </w:r>
      <w:proofErr w:type="spellEnd"/>
      <w:r w:rsidRPr="00A25555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A2555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>, 2025. — 490 с. — (Антология мысли). — ISBN 978-5-534-09559-3. — Текст</w:t>
      </w:r>
      <w:proofErr w:type="gramStart"/>
      <w:r w:rsidRPr="00A2555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[сайт]. — URL: https://urait.ru/bcode/565506 (дата обращения: 14.01.2025).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lastRenderedPageBreak/>
        <w:t>Крившенко,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Крившенко,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Сластенина.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B25942" w:rsidRPr="004E20A7" w:rsidRDefault="00B25942" w:rsidP="002949A6">
      <w:pPr>
        <w:pStyle w:val="a3"/>
        <w:numPr>
          <w:ilvl w:val="0"/>
          <w:numId w:val="7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Ю.Н. Общая экономическая и социальная география зарубежных стран: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учебник для студентов вузов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Гладкий,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Сухоруков.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Академия,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220 с.</w:t>
      </w:r>
    </w:p>
    <w:p w:rsidR="00B25942" w:rsidRPr="004E20A7" w:rsidRDefault="00B25942" w:rsidP="002949A6">
      <w:pPr>
        <w:pStyle w:val="a3"/>
        <w:numPr>
          <w:ilvl w:val="0"/>
          <w:numId w:val="7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Комиссарова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Т.С. Картография с основами топографии: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Комиссарова. –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19. – 267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Притула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Ю. Физическая география материков и океанов. –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Просвещение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301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Э. М. Физическая география 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Э. М. 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Давыдова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Академия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281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Социальная и экономическая география мира: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учебное пособие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Лаврова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Пб.: Изд-во С.-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Петерб</w:t>
      </w:r>
      <w:proofErr w:type="spell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гос. ун-та,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164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709"/>
          <w:tab w:val="left" w:pos="851"/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Социально-экономическая география зарубежного мира: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Вольск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Дрофа,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5E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9B5EBE">
        <w:rPr>
          <w:rFonts w:ascii="Times New Roman" w:hAnsi="Times New Roman"/>
          <w:sz w:val="28"/>
          <w:szCs w:val="28"/>
        </w:rPr>
        <w:t xml:space="preserve"> 271 с.</w:t>
      </w: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</w:t>
      </w:r>
      <w:r w:rsidR="002949A6">
        <w:rPr>
          <w:rFonts w:ascii="Times New Roman" w:hAnsi="Times New Roman"/>
          <w:sz w:val="28"/>
          <w:szCs w:val="28"/>
        </w:rPr>
        <w:t>бразования / А. Н. Ганичева, О. </w:t>
      </w:r>
      <w:r w:rsidRPr="001B5B0E">
        <w:rPr>
          <w:rFonts w:ascii="Times New Roman" w:hAnsi="Times New Roman"/>
          <w:sz w:val="28"/>
          <w:szCs w:val="28"/>
        </w:rPr>
        <w:t>Л.</w:t>
      </w:r>
      <w:r w:rsidR="002949A6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 xml:space="preserve"> 291 </w:t>
      </w:r>
      <w:r w:rsidRPr="001B5B0E">
        <w:rPr>
          <w:rFonts w:ascii="Times New Roman" w:hAnsi="Times New Roman"/>
          <w:sz w:val="28"/>
          <w:szCs w:val="28"/>
        </w:rPr>
        <w:t>с.</w:t>
      </w:r>
    </w:p>
    <w:p w:rsidR="005D1636" w:rsidRPr="001B5B0E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</w:t>
      </w:r>
      <w:r w:rsidR="002949A6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Н.</w:t>
      </w:r>
      <w:r w:rsidR="002949A6">
        <w:rPr>
          <w:rFonts w:ascii="Times New Roman" w:hAnsi="Times New Roman"/>
          <w:sz w:val="28"/>
          <w:szCs w:val="28"/>
        </w:rPr>
        <w:t> 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 xml:space="preserve"> 255 </w:t>
      </w:r>
      <w:r w:rsidRPr="001B5B0E">
        <w:rPr>
          <w:rFonts w:ascii="Times New Roman" w:hAnsi="Times New Roman"/>
          <w:sz w:val="28"/>
          <w:szCs w:val="28"/>
        </w:rPr>
        <w:t>с.</w:t>
      </w:r>
    </w:p>
    <w:p w:rsidR="005D1636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</w:p>
    <w:p w:rsidR="005D1636" w:rsidRPr="001B5B0E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</w:t>
      </w:r>
      <w:r w:rsidRPr="001B5B0E">
        <w:rPr>
          <w:rFonts w:ascii="Times New Roman" w:hAnsi="Times New Roman"/>
          <w:sz w:val="28"/>
          <w:szCs w:val="28"/>
        </w:rPr>
        <w:lastRenderedPageBreak/>
        <w:t>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B25942" w:rsidRPr="009B5EBE" w:rsidRDefault="00B25942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Географическая картина 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321 с.</w:t>
      </w:r>
    </w:p>
    <w:p w:rsidR="00B25942" w:rsidRPr="009B5EBE" w:rsidRDefault="00B25942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Сидоров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К. Социально-экономическая география и 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регионалистика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М. К. Сидоров. –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246 с.</w:t>
      </w:r>
    </w:p>
    <w:p w:rsidR="002949A6" w:rsidRPr="002949A6" w:rsidRDefault="00B25942" w:rsidP="002949A6">
      <w:pPr>
        <w:pStyle w:val="a3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Шарыгин</w:t>
      </w:r>
      <w:proofErr w:type="spell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М. Д. Введение в экономическую и социальную географию</w:t>
      </w:r>
      <w:proofErr w:type="gram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вузов. – Москва</w:t>
      </w:r>
      <w:proofErr w:type="gram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2018. – 287 с.</w:t>
      </w:r>
    </w:p>
    <w:p w:rsidR="000C6542" w:rsidRPr="00B25942" w:rsidRDefault="000C6542" w:rsidP="002949A6">
      <w:pPr>
        <w:pStyle w:val="a3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25942"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2949A6" w:rsidRDefault="00110DAB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</w:t>
      </w:r>
    </w:p>
    <w:p w:rsidR="00110DAB" w:rsidRPr="005D61A4" w:rsidRDefault="00110DAB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РЕЗУЛЬТАТОВ </w:t>
      </w:r>
      <w:r w:rsidR="002949A6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:rsidR="002949A6" w:rsidRDefault="002949A6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DAB" w:rsidRPr="00B82A55" w:rsidRDefault="00110DAB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91"/>
        <w:gridCol w:w="1499"/>
        <w:gridCol w:w="1583"/>
      </w:tblGrid>
      <w:tr w:rsidR="002949A6" w:rsidRPr="00053FC6" w:rsidTr="002949A6">
        <w:tc>
          <w:tcPr>
            <w:tcW w:w="564" w:type="pct"/>
            <w:shd w:val="clear" w:color="auto" w:fill="auto"/>
          </w:tcPr>
          <w:p w:rsidR="002B480C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3020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33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583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49A6" w:rsidRPr="00053FC6" w:rsidTr="002949A6">
        <w:tc>
          <w:tcPr>
            <w:tcW w:w="564" w:type="pct"/>
            <w:vMerge w:val="restart"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pct"/>
            <w:shd w:val="clear" w:color="auto" w:fill="auto"/>
          </w:tcPr>
          <w:p w:rsidR="002949A6" w:rsidRPr="00B25942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833" w:type="pct"/>
            <w:shd w:val="clear" w:color="auto" w:fill="auto"/>
          </w:tcPr>
          <w:p w:rsidR="002949A6" w:rsidRPr="00B25942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583" w:type="pct"/>
            <w:shd w:val="clear" w:color="auto" w:fill="auto"/>
          </w:tcPr>
          <w:p w:rsidR="002949A6" w:rsidRPr="00B25942" w:rsidRDefault="002949A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949A6"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B25942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достаточный уровень владения теоретическими знаниями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>в предметной области «Педагогика»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</w:t>
            </w:r>
            <w:proofErr w:type="gramEnd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испытывает затруднения в раскрытии теоретических положений педагогики на конкретных примерах.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949A6"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B25942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абитуриент затрудняется привести примеры из практики 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(опыта), но способен это сделать с помощью наводящих вопросов.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949A6"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053FC6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B480C">
        <w:trPr>
          <w:trHeight w:val="1631"/>
        </w:trPr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053FC6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1B9C" w:rsidRPr="00B82A55" w:rsidRDefault="00941B9C" w:rsidP="00B25942">
      <w:pPr>
        <w:widowControl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21"/>
        <w:gridCol w:w="1569"/>
        <w:gridCol w:w="1583"/>
      </w:tblGrid>
      <w:tr w:rsidR="002949A6" w:rsidRPr="00053FC6" w:rsidTr="002949A6">
        <w:tc>
          <w:tcPr>
            <w:tcW w:w="515" w:type="pct"/>
            <w:shd w:val="clear" w:color="auto" w:fill="auto"/>
          </w:tcPr>
          <w:p w:rsidR="002B480C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76" w:type="pct"/>
            <w:shd w:val="clear" w:color="auto" w:fill="auto"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20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49A6" w:rsidRPr="00053FC6" w:rsidTr="002B480C">
        <w:trPr>
          <w:trHeight w:val="2646"/>
        </w:trPr>
        <w:tc>
          <w:tcPr>
            <w:tcW w:w="515" w:type="pct"/>
            <w:vMerge w:val="restart"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949A6"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B480C">
        <w:trPr>
          <w:trHeight w:val="1549"/>
        </w:trPr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widowControl w:val="0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949A6">
        <w:trPr>
          <w:trHeight w:val="1807"/>
        </w:trPr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B480C">
        <w:trPr>
          <w:trHeight w:val="1359"/>
        </w:trPr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C758B2" w:rsidRPr="002B480C" w:rsidRDefault="00C758B2" w:rsidP="002949A6">
      <w:pPr>
        <w:spacing w:after="0" w:line="240" w:lineRule="auto"/>
        <w:rPr>
          <w:rFonts w:ascii="Times New Roman" w:hAnsi="Times New Roman"/>
          <w:sz w:val="28"/>
        </w:rPr>
      </w:pPr>
    </w:p>
    <w:p w:rsidR="00941B9C" w:rsidRDefault="00941B9C" w:rsidP="002949A6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D4C84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615"/>
        <w:gridCol w:w="1555"/>
        <w:gridCol w:w="1491"/>
      </w:tblGrid>
      <w:tr w:rsidR="002949A6" w:rsidRPr="00550DC8" w:rsidTr="002B480C">
        <w:trPr>
          <w:trHeight w:val="850"/>
        </w:trPr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80C" w:rsidRDefault="002949A6" w:rsidP="002B4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49A6" w:rsidRPr="002949A6" w:rsidRDefault="002949A6" w:rsidP="002B4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2949A6" w:rsidRDefault="002949A6" w:rsidP="002B4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49A6" w:rsidRPr="00550DC8" w:rsidTr="002B480C">
        <w:tc>
          <w:tcPr>
            <w:tcW w:w="5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Абитуриент свободно оперировал основными терминами и понятиями, принятыми 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географии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.</w:t>
            </w:r>
          </w:p>
          <w:p w:rsidR="002949A6" w:rsidRPr="00550DC8" w:rsidRDefault="002949A6" w:rsidP="002B480C">
            <w:pPr>
              <w:shd w:val="clear" w:color="auto" w:fill="FFFFFF"/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Абитуриент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показал умение  сравнивать, раскрывать механизм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ы географических процессов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50D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30-40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Абитуриент при ответе на вопрос показал хорошие знания основных разделов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географии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Физическая география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»,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Социально-экономическая география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»,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Картография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», 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законов и понятий, используемых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географии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и при использовании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географической номенклатуры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.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20-29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10-19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Абитуриентом показано незнание нескольких разделов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химии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. Допущены грубые ошибки в определении понятий</w:t>
            </w:r>
            <w:r w:rsidRPr="00550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1-9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ошибку при ответе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Абитуриент не ответил на вопрос.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941B9C" w:rsidRDefault="00822165" w:rsidP="00B259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D81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B25942" w:rsidRPr="00676206">
        <w:rPr>
          <w:rFonts w:ascii="Times New Roman" w:hAnsi="Times New Roman"/>
          <w:sz w:val="28"/>
          <w:szCs w:val="28"/>
        </w:rPr>
        <w:t>Сформулировать понятия «план» и «карта». Назвать способы ориентирования на местности. Показать способы измерения расстояний на карте.</w:t>
      </w:r>
    </w:p>
    <w:sectPr w:rsidR="00941B9C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53AD"/>
    <w:rsid w:val="00072844"/>
    <w:rsid w:val="00083DA8"/>
    <w:rsid w:val="000C6542"/>
    <w:rsid w:val="000E73B9"/>
    <w:rsid w:val="00110DAB"/>
    <w:rsid w:val="001B5B0E"/>
    <w:rsid w:val="001F2B15"/>
    <w:rsid w:val="00202F03"/>
    <w:rsid w:val="00274316"/>
    <w:rsid w:val="002949A6"/>
    <w:rsid w:val="002B480C"/>
    <w:rsid w:val="002B72B0"/>
    <w:rsid w:val="003B3DFD"/>
    <w:rsid w:val="003D1DCE"/>
    <w:rsid w:val="00405797"/>
    <w:rsid w:val="00494155"/>
    <w:rsid w:val="00496F79"/>
    <w:rsid w:val="004B3FDE"/>
    <w:rsid w:val="004B55B1"/>
    <w:rsid w:val="00512837"/>
    <w:rsid w:val="00513E82"/>
    <w:rsid w:val="005255AD"/>
    <w:rsid w:val="00550DC8"/>
    <w:rsid w:val="005610FA"/>
    <w:rsid w:val="00594C3B"/>
    <w:rsid w:val="005A69A8"/>
    <w:rsid w:val="005D1636"/>
    <w:rsid w:val="005D61A4"/>
    <w:rsid w:val="00716CA0"/>
    <w:rsid w:val="00724DCB"/>
    <w:rsid w:val="00822165"/>
    <w:rsid w:val="00840F1F"/>
    <w:rsid w:val="00941B9C"/>
    <w:rsid w:val="009E6192"/>
    <w:rsid w:val="00A25555"/>
    <w:rsid w:val="00AB3224"/>
    <w:rsid w:val="00AF5B97"/>
    <w:rsid w:val="00B25942"/>
    <w:rsid w:val="00B85C20"/>
    <w:rsid w:val="00B97595"/>
    <w:rsid w:val="00BA1DBF"/>
    <w:rsid w:val="00C1740E"/>
    <w:rsid w:val="00C41EF4"/>
    <w:rsid w:val="00C44A44"/>
    <w:rsid w:val="00C758B2"/>
    <w:rsid w:val="00D20DF7"/>
    <w:rsid w:val="00D219F8"/>
    <w:rsid w:val="00D45C03"/>
    <w:rsid w:val="00D649AA"/>
    <w:rsid w:val="00DA7804"/>
    <w:rsid w:val="00DC745A"/>
    <w:rsid w:val="00DD3738"/>
    <w:rsid w:val="00DD4C84"/>
    <w:rsid w:val="00E2014E"/>
    <w:rsid w:val="00E76D81"/>
    <w:rsid w:val="00E87080"/>
    <w:rsid w:val="00ED32C1"/>
    <w:rsid w:val="00F112BC"/>
    <w:rsid w:val="00F81B56"/>
    <w:rsid w:val="00FC75BC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C7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C7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207D-1F0E-4A91-98F4-E32CEACD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2</cp:revision>
  <cp:lastPrinted>2021-10-22T06:33:00Z</cp:lastPrinted>
  <dcterms:created xsi:type="dcterms:W3CDTF">2025-01-17T06:52:00Z</dcterms:created>
  <dcterms:modified xsi:type="dcterms:W3CDTF">2025-01-17T06:52:00Z</dcterms:modified>
</cp:coreProperties>
</file>