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D4" w:rsidRPr="00F46DBA" w:rsidRDefault="00F46DBA" w:rsidP="003D20D4">
      <w:pPr>
        <w:numPr>
          <w:ilvl w:val="0"/>
          <w:numId w:val="19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46DBA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3D20D4" w:rsidRPr="00F46DBA" w:rsidRDefault="003D20D4" w:rsidP="003D20D4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46DBA" w:rsidRDefault="00F46DBA" w:rsidP="003D20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46DB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«МОРДОВСКИЙ </w:t>
      </w:r>
    </w:p>
    <w:p w:rsidR="00F46DBA" w:rsidRDefault="00F46DBA" w:rsidP="003D20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46DB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ГОСУДАРСТВЕННЫЙ ПЕДАГОГИЧЕСКИЙ УНИВЕРСИТЕТ </w:t>
      </w:r>
    </w:p>
    <w:p w:rsidR="00BD1C75" w:rsidRPr="00F46DBA" w:rsidRDefault="00F46DBA" w:rsidP="003D20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6DBA">
        <w:rPr>
          <w:rFonts w:ascii="Times New Roman" w:hAnsi="Times New Roman"/>
          <w:b/>
          <w:bCs/>
          <w:sz w:val="24"/>
          <w:szCs w:val="24"/>
          <w:lang w:eastAsia="ru-RU"/>
        </w:rPr>
        <w:t>ИМЕНИ М.Е. ЕВСЕВЬЕВА»</w:t>
      </w:r>
    </w:p>
    <w:p w:rsidR="00BD1C75" w:rsidRPr="00F46DBA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Pr="00BD1C75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A55AEB" w:rsidRDefault="00A958B0" w:rsidP="00A958B0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ЧЕЛОВЕК И ОБЩЕСТВО</w:t>
      </w: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3A5F" w:rsidRPr="00233A5F" w:rsidRDefault="00233A5F" w:rsidP="003D20D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33A5F">
        <w:rPr>
          <w:rFonts w:ascii="Times New Roman" w:hAnsi="Times New Roman"/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233A5F" w:rsidRPr="00233A5F" w:rsidRDefault="00233A5F" w:rsidP="003D20D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33A5F">
        <w:rPr>
          <w:rFonts w:ascii="Times New Roman" w:hAnsi="Times New Roman"/>
          <w:b/>
          <w:bCs/>
          <w:i/>
          <w:sz w:val="28"/>
          <w:szCs w:val="28"/>
        </w:rPr>
        <w:t>вступительного испытания</w:t>
      </w:r>
    </w:p>
    <w:p w:rsidR="00BD1C75" w:rsidRPr="00233A5F" w:rsidRDefault="00BD1C75" w:rsidP="00BD1C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D1C75" w:rsidRPr="00233A5F" w:rsidRDefault="00BD1C75" w:rsidP="00BD1C7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233A5F">
      <w:pPr>
        <w:spacing w:after="0" w:line="240" w:lineRule="auto"/>
        <w:ind w:firstLine="595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4F22" w:rsidRDefault="00AC4F22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4F22" w:rsidRDefault="00AC4F22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4F22" w:rsidRDefault="00AC4F22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4F22" w:rsidRDefault="00AC4F22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4F22" w:rsidRPr="00BD1C75" w:rsidRDefault="00AC4F22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6DBA" w:rsidRPr="00BD1C75" w:rsidRDefault="00F46DBA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F46DBA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Саранск</w:t>
      </w:r>
      <w:r w:rsidR="00DD5218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2401C8">
        <w:rPr>
          <w:rFonts w:ascii="Times New Roman" w:hAnsi="Times New Roman"/>
          <w:b/>
          <w:bCs/>
          <w:sz w:val="28"/>
          <w:szCs w:val="28"/>
        </w:rPr>
        <w:t>2</w:t>
      </w:r>
      <w:r w:rsidR="00BC739F">
        <w:rPr>
          <w:rFonts w:ascii="Times New Roman" w:hAnsi="Times New Roman"/>
          <w:b/>
          <w:bCs/>
          <w:sz w:val="28"/>
          <w:szCs w:val="28"/>
        </w:rPr>
        <w:t>6</w:t>
      </w:r>
      <w:r w:rsidR="00BD1C75" w:rsidRPr="00BD1C75">
        <w:rPr>
          <w:rFonts w:ascii="Times New Roman" w:hAnsi="Times New Roman"/>
          <w:b/>
          <w:bCs/>
          <w:sz w:val="28"/>
          <w:szCs w:val="28"/>
        </w:rPr>
        <w:br w:type="page"/>
      </w:r>
      <w:r w:rsidR="00BD1C75" w:rsidRPr="00BD1C75">
        <w:rPr>
          <w:rFonts w:ascii="Times New Roman" w:hAnsi="Times New Roman"/>
          <w:b/>
          <w:bCs/>
          <w:sz w:val="28"/>
          <w:szCs w:val="28"/>
        </w:rPr>
        <w:lastRenderedPageBreak/>
        <w:t>ФОРМА ВСТУПИТЕЛЬНОГО ИСПЫТАНИЯ</w:t>
      </w:r>
    </w:p>
    <w:p w:rsidR="00BD1C75" w:rsidRPr="00BD1C75" w:rsidRDefault="00BD1C75" w:rsidP="00BD1C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Формой вступительного испытания на базе профессионального образования для поступаю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щих</w:t>
      </w:r>
      <w:r w:rsidR="001A04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первый курс в МГПУ в 202</w:t>
      </w:r>
      <w:r w:rsidR="00BC739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 является </w:t>
      </w:r>
      <w:r w:rsidRPr="002401C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устный экзамен. </w:t>
      </w:r>
    </w:p>
    <w:p w:rsidR="00BC739F" w:rsidRPr="007E40B0" w:rsidRDefault="002401C8" w:rsidP="00BC739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Вступительное испытание на базе профессионального образования проводится </w:t>
      </w:r>
      <w:r w:rsidR="00BC739F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="00BC739F" w:rsidRPr="007E40B0">
        <w:rPr>
          <w:rFonts w:ascii="Times New Roman" w:hAnsi="Times New Roman"/>
          <w:b/>
          <w:i/>
          <w:sz w:val="28"/>
          <w:szCs w:val="28"/>
        </w:rPr>
        <w:t>поступающих на базе среднего профессионального образования соответствующего профиля</w:t>
      </w:r>
      <w:r w:rsidR="00BC739F" w:rsidRPr="007E40B0">
        <w:rPr>
          <w:rFonts w:ascii="Times New Roman" w:hAnsi="Times New Roman"/>
          <w:sz w:val="28"/>
          <w:szCs w:val="28"/>
        </w:rPr>
        <w:t xml:space="preserve"> (согласно Приложению 7)</w:t>
      </w:r>
      <w:r w:rsidR="00BC739F" w:rsidRPr="007E40B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233A5F" w:rsidRPr="00233A5F" w:rsidRDefault="002401C8" w:rsidP="00BC7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Вступительное испытание может проводиться как на базе Университета, так и в дистанционном формате.</w:t>
      </w:r>
    </w:p>
    <w:p w:rsidR="00BD1C75" w:rsidRPr="000032BB" w:rsidRDefault="00BD1C75" w:rsidP="009E237C">
      <w:pPr>
        <w:ind w:firstLine="567"/>
        <w:rPr>
          <w:sz w:val="28"/>
          <w:szCs w:val="28"/>
        </w:rPr>
      </w:pP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2. ОСНОВНЫЕ ТРЕБОВАНИЯ К УРОВНЮ ПОДГОТОВКИ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составлена с </w:t>
      </w:r>
      <w:proofErr w:type="spellStart"/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учѐтом</w:t>
      </w:r>
      <w:proofErr w:type="spellEnd"/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обязательных минимумов содержания по родственным образовательным программам среднего профессионального образования для УГС 44.00.00 Образование и педагогические науки (Приложение </w:t>
      </w:r>
      <w:r w:rsidR="00BC739F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Правилам приема </w:t>
      </w:r>
      <w:r w:rsidRPr="002401C8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на 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обучение по образовательным программам высшего образования (программам бакалавриата</w:t>
      </w:r>
      <w:r w:rsidR="00BC739F">
        <w:rPr>
          <w:rFonts w:ascii="Times New Roman" w:hAnsi="Times New Roman"/>
          <w:color w:val="000000"/>
          <w:sz w:val="28"/>
          <w:szCs w:val="28"/>
          <w:lang w:eastAsia="ru-RU"/>
        </w:rPr>
        <w:t>, специалитета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магистратуры) на 202</w:t>
      </w:r>
      <w:r w:rsidR="00BC739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-202</w:t>
      </w:r>
      <w:r w:rsidR="00BC739F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учебный год 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Евсевьева»).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Цель вступительного испытания – оценить степень готовности абитуриентов к освоению образовательных программ по направлениям подготовки 44.03.01 Педагогическое образование, 44.03.02 Психолого-педагогическое образование, 44.03.03 Специальное (дефектологическое) образование, 44.03.05 Педагогическое образование (с двумя профилями подготовки)</w:t>
      </w:r>
      <w:r w:rsidR="00BC73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BC739F" w:rsidRPr="00BC73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45.05.01 Перевод и </w:t>
      </w:r>
      <w:proofErr w:type="spellStart"/>
      <w:r w:rsidR="00BC739F" w:rsidRPr="00BC739F">
        <w:rPr>
          <w:rFonts w:ascii="Times New Roman" w:hAnsi="Times New Roman"/>
          <w:color w:val="000000"/>
          <w:sz w:val="28"/>
          <w:szCs w:val="28"/>
          <w:lang w:eastAsia="ru-RU"/>
        </w:rPr>
        <w:t>переводоведение</w:t>
      </w:r>
      <w:proofErr w:type="spellEnd"/>
      <w:r w:rsidR="00963AF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ходе экзамена оценивается: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определять основные понятия, указывая на отличительные существенные признаки объектов, отображенных в данном понятии;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сравнивать изученные социальные объекты;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объяснять (интерпретировать) изученные социальные явления и процессы, т.е. раскрывать их устойчивые существенные связи, как внутренние, так и внешние;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приводить собственные примеры, пояснять изученные теоретические и социальные нормы на соответствующих фактах;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давать оценку изученных социальных объектов и процессов, высказывать суждение об их ценности, уровне и значении; </w:t>
      </w:r>
    </w:p>
    <w:p w:rsidR="00DE2633" w:rsidRDefault="002401C8" w:rsidP="00240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– анализировать как количественно, так и качественно основные показатели, характеризующие общественные явления.</w:t>
      </w:r>
    </w:p>
    <w:p w:rsidR="00FB5265" w:rsidRDefault="00FB5265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E2633" w:rsidRPr="00DE2633" w:rsidRDefault="002401C8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DE2633" w:rsidRPr="00DE2633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DE2633" w:rsidRPr="005A026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1. Общество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Общество как форма жизнедеятельности людей. Понятие «общество». Признаки общества. Влияние человека на окружающую среду. Природа и общество. Понятие «культура». Общество и культура.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Общество как сложная динамическая система. Сферы жизни общества, их взаимосвязь и взаимовлияние. Важнейшие институты общества. Общественные отношения.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Объективные и субъективные факторы развития общества. Деятельность как способ существования общества. Ступени человеческой истории: первобытность, рабовладельческое общество, феодальный строй, буржуазное общество, информационное общество.</w:t>
      </w:r>
    </w:p>
    <w:p w:rsidR="009E237C" w:rsidRDefault="00DE2633" w:rsidP="009E23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Многообразие путей и форм общественного развития. Эволюция и революция. Реформы и революция. Возможность альтернативности общественного развития. Культура и цивилизация. Типы цивилизаций. НТР и ее социальные последствия. Перспективы постиндустриальной цивилизации.</w:t>
      </w:r>
      <w:r w:rsidR="009E237C">
        <w:rPr>
          <w:rFonts w:ascii="Times New Roman" w:hAnsi="Times New Roman"/>
          <w:sz w:val="28"/>
          <w:szCs w:val="28"/>
        </w:rPr>
        <w:t xml:space="preserve"> </w:t>
      </w:r>
      <w:r w:rsidRPr="00DE2633">
        <w:rPr>
          <w:rFonts w:ascii="Times New Roman" w:hAnsi="Times New Roman"/>
          <w:sz w:val="28"/>
          <w:szCs w:val="28"/>
        </w:rPr>
        <w:t xml:space="preserve">Проблема общественного прогресса и его критериев. </w:t>
      </w:r>
    </w:p>
    <w:p w:rsidR="00DE2633" w:rsidRPr="00DE2633" w:rsidRDefault="00DE2633" w:rsidP="009E23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Глобальные проблемы человечества. Проблемы войны и мира в современных условиях. Научно-технический прогресс и экологический кризис. Демографическая проблема. Рост отставания стран Мирового Юга от развитых государств. Продовольственная проблема. Стратегия выживания человечества в условиях обострения глобальных проблем.</w:t>
      </w:r>
    </w:p>
    <w:p w:rsidR="00DE2633" w:rsidRPr="005A0263" w:rsidRDefault="00DE2633" w:rsidP="005A026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2. Человек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Человек как продукт биологической, социальной и культурной эволюции. Творческая природа человека. Предназначение человека. Цель и смысл жизни человека. Ценность жизни человека.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Духовный мир человека. Мировоззрение человека. Ценности. Основные типы жизненных стратегий в современном обществе: стратегии благополучия, успеха и самореализации.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Человеческая деятельность, ее многообразие. Потребности человека. Способности человека. Структура деятельности человека. Мотивация. Специфика сознательной человеческой деятельности. Сознание. Разум. Сознательное и бессознательное.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Основные социальные феномены жизни человека. Труд и трудовая деятельность. Игра в жизни человека. Общение и коммуникация. Многообразие видов общения. Функции общения.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Познание мира. Чувственное и рациональное познание. Интуиция. Истина и заблуждение. Истина абсолютная и относительная. Критерии истины. Научное познание. Формы и методы современного научного познания. Многообразие путей познания и форм человеческого знания. Социальное и гуманитарное знание. Самопознание.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lastRenderedPageBreak/>
        <w:t>Человек, индивид, личность. Личность как субъект общественной жизни. Поведение. Социализация личности. Самореализация личности. Свобода и ответственность личности.</w:t>
      </w:r>
    </w:p>
    <w:p w:rsidR="0038515D" w:rsidRPr="005A0263" w:rsidRDefault="0038515D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3. Духовная жизнь общества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49427A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Культура и духовная жизнь. Духовная культура. Формы и разновидности культуры: народная, массовая, элитарная культуры. Средства массовой информации. Тенденции духовной жизни современной России.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Наука как часть культуры. Наука и общество. Наука как система знаний и вид духовного производства. Особенности современной науки. Возрастание роли науки в условиях НТР.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Сущность морали. Мораль как регулятор социального поведения. Категории морали. Высшие духовные ценности. Истина, добро и красота. Моральный идеал. Нравственная оценка деятельности. Моральный выбор.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Религия как феномен культуры. Функции религии. Религия и мораль. Религия в современном мире. Свобода совести и вероисповеданий.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Искусство как вид духовного производства. Сущность искусства, его происхождение и основные формы. Искусство как эстетическая деятельность. Значение искусства для человека и человечества.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Образование в системе духовного производства. Цели и функции образования в современном мире. Образование как ценность. Самообразование. Значение образования для самореализации. Гуманизация и гуманитаризация современного образования.</w:t>
      </w:r>
    </w:p>
    <w:p w:rsidR="00DE2633" w:rsidRPr="005A0263" w:rsidRDefault="00DE2633" w:rsidP="005A026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4. Экономика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Экономика: наука и хозяйство, теория и практика. Потребности и ресурсы: проблемы выбора. Виды ресурсов и факторные доходы. Роль экономики в жизни общества. Типы экономических систем, их отличительные признаки. Виды экономических отношений.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Экономическое содержание собственности. Формы и отношения собст</w:t>
      </w:r>
      <w:r w:rsidR="00094A5C">
        <w:rPr>
          <w:rFonts w:ascii="Times New Roman" w:hAnsi="Times New Roman"/>
          <w:sz w:val="28"/>
          <w:szCs w:val="28"/>
        </w:rPr>
        <w:t>венности.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Общая характеристика сферы производства товаров и услуг. Производство: структура, факторы, виды. Измерители экономической деятельности.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Предпринимательство: сущность, функции, виды. Организационно-правовые формы предпринимательской деятельности.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Рынок как особый институт, организующий социально-экономическую систему общества. Ко</w:t>
      </w:r>
      <w:r w:rsidR="00094A5C">
        <w:rPr>
          <w:rFonts w:ascii="Times New Roman" w:hAnsi="Times New Roman"/>
          <w:sz w:val="28"/>
          <w:szCs w:val="28"/>
        </w:rPr>
        <w:t>нкуренция. Спрос и предложение.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Экономика потребителя. Права потребителя, их защита. Уровень жизни. Прожиточный минимум.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Деньги, их функции. Инфляция и ее виды. Банки, их функции и операции.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Национальная экономика. Экономический рост. Общественный продукт. Валовый национальный продукт. Национальный доход. Национальное богатство. Экономический цикл, его основные фазы.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lastRenderedPageBreak/>
        <w:t>Рынок труда. Занятость. Безработица: причины, виды.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Государство и экономика. Экономические функции и задачи государства. Экономическая политика. Государственный бюджет как основа системы государственных финансов. Государственный долг и причины его возникновения. Бюджетно-налоговое и денежно-кредитное регулирование экономики. Налоги, их виды и функции.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Мировая экономика. Россия в системе международных экономических отношений. Международное разделение труда и международная торговля. Экономическое сотрудничество и интеграция.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Экономическая культура. Экономическая свобода и социальная ответственность. Культура производства и потребления. Нравственно-правовые основы экономических отношений.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Экономический интерес, экономическая свобода и социальная ответственность хозяйствующего субъекта.</w:t>
      </w:r>
    </w:p>
    <w:p w:rsidR="00DE2633" w:rsidRPr="005A0263" w:rsidRDefault="00DE2633" w:rsidP="005A026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5. Социальная сфера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Социальная структура общества, ее элементы. Социальные отношения и взаимодействия. Социальные изменения. Многообразие социальных групп. Неравенство и социальная стратификация. Личный и социальный статус. Социальные роли. Социальная мобильность. Социальные процессы в современной России.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Понятие о малой группе. Групповые нормы и санкции. Социальные нормы. Элементы социального поведения. Отклоняющееся поведение. Социальный контроль.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Этнические общности. Межнациональные отношения. Национализм. Межнациональные конфликты и пути их преодоления. Национальная политика.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Семья как социальный институт и малая группа. Тенденции развития семьи в современном обществе. Семейно-демографическая структура общества. Брак.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Молодежь как социальная группа. Молодежная субкультура. Проблемы молодежи в условиях социальных перемен. Роль конфликта в жизни общества.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Понятие и функции социальной политики.</w:t>
      </w:r>
    </w:p>
    <w:p w:rsidR="00DE2633" w:rsidRPr="005A0263" w:rsidRDefault="00DE2633" w:rsidP="005A026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6. Политика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Политика, ее роль в жизни общества. Структура политической сферы.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Власть, ее происхождение и виды. Политический режим. Типы политических режимов: тоталитарный, авторитарный, демократический. Понятие и формы демократии. Институты прямой демократии. Избирательные системы.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Политическая система общества. Политические партии: признаки, функции и типы. Политическая жизнь современной России.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Политическая идеология и ее структура. Функции политической идеологии. Различия и взаимодействие политической идеологии и </w:t>
      </w:r>
      <w:r w:rsidRPr="00DE2633">
        <w:rPr>
          <w:rFonts w:ascii="Times New Roman" w:hAnsi="Times New Roman"/>
          <w:sz w:val="28"/>
          <w:szCs w:val="28"/>
        </w:rPr>
        <w:lastRenderedPageBreak/>
        <w:t xml:space="preserve">политической психологии. Политическая идеология и политическая деятельность.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Политическая культура. Типы политической культуры. Функции политической культуры. Пути и формы политической социализации личности.</w:t>
      </w:r>
    </w:p>
    <w:p w:rsidR="002A3AF5" w:rsidRPr="005A0263" w:rsidRDefault="002A3AF5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7. Государство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Происхождение государства. Теории происхождения государства. Государство, его признаки. Форм</w:t>
      </w:r>
      <w:r w:rsidR="00094A5C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 xml:space="preserve"> государства. Форма правления. Форма государственного устройства. Политический режим.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Функции государства. Государственный аппарат. Государственные органы. Законодательные, исполнительные, судебные органы. Органы местного самоуправления РФ.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Гражданское общество, его основные черты. Правовое государство, его сущность и основные принципы. Верховенство права. Местное самоуправление. Соотношение правового государства и гражданского общества.</w:t>
      </w:r>
    </w:p>
    <w:p w:rsidR="00DE2633" w:rsidRPr="005A0263" w:rsidRDefault="00DE2633" w:rsidP="005A026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8. Право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Определение права. Право в системе социальных норм. Право и человек (правовой статус личности). Право как регулятор жизни общества и государства. Система права: основные отрасли, институты и нормы. Публичное и частное право.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Источники права. Нормативные правовые акты. Конституция в иерархии нормативных актов.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Правонарушения. Признаки и виды правонарушений. Юридическая ответственность и ее виды. Правовая культура и правосознание как элемент правовой культуры.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Международные документы по правам человека. Всеобщая декларация прав человека. Социально-экономические, политические и личные права и сво</w:t>
      </w:r>
      <w:r w:rsidR="00094A5C">
        <w:rPr>
          <w:rFonts w:ascii="Times New Roman" w:hAnsi="Times New Roman"/>
          <w:sz w:val="28"/>
          <w:szCs w:val="28"/>
        </w:rPr>
        <w:t xml:space="preserve">боды, </w:t>
      </w:r>
      <w:r w:rsidRPr="00DE2633">
        <w:rPr>
          <w:rFonts w:ascii="Times New Roman" w:hAnsi="Times New Roman"/>
          <w:sz w:val="28"/>
          <w:szCs w:val="28"/>
        </w:rPr>
        <w:t>обязанности. Система судебной защиты прав человека.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Гражданство. Административное право. Органы государственного управления. Административная ответственность.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Гражданское право. Право собственности юридических и физических лиц. Обязательства в гражданском праве.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Трудовое право. Трудовой договор. Заработная плата. Формы и виды оплаты труда. Трудовая дисциплина. Трудовые споры и порядок их разрешения.</w:t>
      </w:r>
    </w:p>
    <w:p w:rsidR="000B7202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Уголовное право. Преступление и наказание в уголовном праве. Ответственность за преступления против личности. Уголовная ответственность за другие виды преступлений.</w:t>
      </w:r>
    </w:p>
    <w:p w:rsidR="005A0263" w:rsidRDefault="005A02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A3AF5" w:rsidRDefault="00CC5D48" w:rsidP="001B6A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4. </w:t>
      </w:r>
      <w:r w:rsidR="009D4023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ВСТУПИТЕЛЬНОГО </w:t>
      </w:r>
    </w:p>
    <w:p w:rsidR="009D4023" w:rsidRPr="009D4023" w:rsidRDefault="009D4023" w:rsidP="001B6A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ИСПЫТАНИЯ </w:t>
      </w:r>
    </w:p>
    <w:p w:rsidR="009D4023" w:rsidRDefault="009D4023" w:rsidP="001B6A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экзаменуемый получает </w:t>
      </w:r>
      <w:r w:rsidR="00D87E72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="00FB5265" w:rsidRPr="00BC739F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D87E72" w:rsidRPr="00BC739F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D87E7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более баллов.</w:t>
      </w:r>
    </w:p>
    <w:p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Каждое задание экзаменационного билета</w:t>
      </w:r>
      <w:r w:rsidR="00C621EE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оценивается по следующей шкале в соответствии с приложением 1:</w:t>
      </w:r>
    </w:p>
    <w:p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745C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745C" w:rsidRPr="00297F31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должен свободно оперировать основными терминами и понятиями, принятыми в обществознании. По содержанию ответ должен быть полным, логично изложенным, без фактологических ошибок. Абитуриент должен показать умение сравнивать, раскрывать механизм действия общество</w:t>
      </w:r>
      <w:r w:rsidR="00364B5D">
        <w:rPr>
          <w:rFonts w:ascii="Times New Roman" w:eastAsia="Times New Roman" w:hAnsi="Times New Roman"/>
          <w:sz w:val="28"/>
          <w:szCs w:val="28"/>
          <w:lang w:eastAsia="ru-RU"/>
        </w:rPr>
        <w:t>ведческих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терминов, понятий, социальных норм, приводя в качестве примеров факты из общественной жизни. Материал излагается грамотно, в соответствии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с литературными нормами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DF745C" w:rsidRPr="00297F31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80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8515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битуриент показывает </w:t>
      </w:r>
      <w:r w:rsidR="00006BFF">
        <w:rPr>
          <w:rFonts w:ascii="Times New Roman" w:eastAsia="Times New Roman" w:hAnsi="Times New Roman"/>
          <w:sz w:val="28"/>
          <w:szCs w:val="28"/>
          <w:lang w:eastAsia="ru-RU"/>
        </w:rPr>
        <w:t>хороши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е знания терминов и понятий, используемых в обществознании. По содержанию ответ должен быть конкретным и аргументированным. Соображения абитуриента в ряде случаев ограничиваются констатацией фактов, приведением признаков понятия без раскрытия их смысла. Допускается некоторая неполнота и фрагментарность в раскрытии проблемы. Допускаются также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фактологические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стилис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тические ошибки в ответе;</w:t>
      </w:r>
    </w:p>
    <w:p w:rsidR="002E223C" w:rsidRPr="00ED7597" w:rsidRDefault="00364B5D" w:rsidP="002E223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D87E7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DF745C"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F745C"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DF745C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не в достаточной степени владеет материалом. Проблема раскрывается с использованием бытовой, а не юридической лексики. Выводы не иллюстрируются примерами из общественной жизни. Обществоведческие термины и понятия рассматриваются формально, не раскрывается их истинный законодательный смысл и социальная значимость. Не вполне грамотное изложение материала;</w:t>
      </w:r>
      <w:r w:rsidR="002E223C" w:rsidRPr="002E223C">
        <w:rPr>
          <w:sz w:val="28"/>
          <w:szCs w:val="28"/>
        </w:rPr>
        <w:t xml:space="preserve"> </w:t>
      </w:r>
    </w:p>
    <w:p w:rsidR="002E223C" w:rsidRPr="002E223C" w:rsidRDefault="00DF745C" w:rsidP="002E22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D87E72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не показывает навыков самостоятельного владения материалом. Термины и понятия используются ошибочно, неправильно, в отрыве от смысла заданного вопроса. Проблема не раскрыта. Грамотность ответов с точки зрения требований норм литературного языка низкая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F745C" w:rsidRPr="002E223C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демонстрирует полное отсутствие знания и понимания смысла обществоведческих понятий и категорий, используемых при изложении материала. Практически ответы на вопросы отсутствуют. Информация излагается не в контексте требований школьной программы по обществознанию. Ответ не соответствует нормам литературного языка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0263" w:rsidRDefault="005A026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 w:type="page"/>
      </w:r>
    </w:p>
    <w:p w:rsidR="002401C8" w:rsidRDefault="002401C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5. ПРАВИЛА ПРОВЕДЕНИЯ ВСТУПИТЕЛЬНОГО ИСПЫТАНИЯ</w:t>
      </w:r>
    </w:p>
    <w:p w:rsidR="005A0263" w:rsidRPr="002401C8" w:rsidRDefault="005A0263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01C8" w:rsidRPr="002401C8" w:rsidRDefault="002401C8" w:rsidP="00D87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Дата, время и место проведения вступительного испытания определяются расписанием вступительных испытаний в университете. </w:t>
      </w:r>
    </w:p>
    <w:p w:rsidR="002401C8" w:rsidRPr="002401C8" w:rsidRDefault="002401C8" w:rsidP="00D87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 проведения вступительного испытания. </w:t>
      </w:r>
    </w:p>
    <w:p w:rsidR="002401C8" w:rsidRPr="002401C8" w:rsidRDefault="002401C8" w:rsidP="00D87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Экзамен проводится в устной форме с использованием экзаменационных билетов. Экзаменационный билет включает 2 вопроса: </w:t>
      </w:r>
    </w:p>
    <w:p w:rsidR="002401C8" w:rsidRPr="002401C8" w:rsidRDefault="002401C8" w:rsidP="00D87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подготовку ответа отводится 40 минут. </w:t>
      </w:r>
    </w:p>
    <w:p w:rsidR="002401C8" w:rsidRPr="002401C8" w:rsidRDefault="002401C8" w:rsidP="00D87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Консультации абитуриентов с экзаменаторами во время проведения вступительного испытания не допускаются. </w:t>
      </w:r>
    </w:p>
    <w:p w:rsidR="002401C8" w:rsidRPr="002401C8" w:rsidRDefault="002401C8" w:rsidP="00D87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 время проведения вступительного испытания экзаменующийся должен соблюдать следующие правила, регламентированные порядком проведения вступительных испытаний в университете. 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 </w:t>
      </w:r>
    </w:p>
    <w:p w:rsidR="00CC5D48" w:rsidRDefault="00CC5D4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C5D48" w:rsidRDefault="002401C8" w:rsidP="00AC4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6. РЕКОМЕНДУЕМАЯ ЛИТЕРАТУРА</w:t>
      </w:r>
    </w:p>
    <w:p w:rsidR="00D87E72" w:rsidRPr="00AC4F22" w:rsidRDefault="00D87E72" w:rsidP="00AC4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621EE" w:rsidRDefault="002401C8" w:rsidP="002401C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Основная литература</w:t>
      </w:r>
    </w:p>
    <w:p w:rsidR="00F95B11" w:rsidRDefault="00F95B11" w:rsidP="00F95B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636C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Обществознание :</w:t>
      </w:r>
      <w:proofErr w:type="gramEnd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Б. И. Федоров [и др.] ; под редакцией Б. И. Федорова.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2-е изд., </w:t>
      </w:r>
      <w:proofErr w:type="spellStart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и доп.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Москва : Издательство </w:t>
      </w:r>
      <w:proofErr w:type="spellStart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2022.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410 с.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(Профессионально</w:t>
      </w:r>
      <w:bookmarkStart w:id="0" w:name="_GoBack"/>
      <w:bookmarkEnd w:id="0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образование). </w:t>
      </w:r>
      <w:proofErr w:type="gramStart"/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ISBN</w:t>
      </w:r>
      <w:proofErr w:type="gramEnd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95B11">
        <w:rPr>
          <w:rStyle w:val="wmi-callto"/>
          <w:rFonts w:ascii="Times New Roman" w:hAnsi="Times New Roman"/>
          <w:color w:val="000000"/>
          <w:sz w:val="28"/>
          <w:szCs w:val="28"/>
          <w:shd w:val="clear" w:color="auto" w:fill="FFFFFF"/>
        </w:rPr>
        <w:t>978-5-534-13751-4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Текст : электронный // Образовательная платформа </w:t>
      </w:r>
      <w:proofErr w:type="spellStart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URL: </w:t>
      </w:r>
      <w:hyperlink r:id="rId6" w:tgtFrame="_blank" w:history="1">
        <w:r w:rsidRPr="00F95B11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https://urait.ru/bcode/489815</w:t>
        </w:r>
      </w:hyperlink>
    </w:p>
    <w:p w:rsidR="00F95B11" w:rsidRPr="00F95B11" w:rsidRDefault="00F95B11" w:rsidP="00F95B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5B11">
        <w:rPr>
          <w:rFonts w:ascii="Times New Roman" w:hAnsi="Times New Roman"/>
          <w:sz w:val="28"/>
          <w:szCs w:val="28"/>
        </w:rPr>
        <w:t>2.</w:t>
      </w:r>
      <w:r w:rsidR="00636C12">
        <w:rPr>
          <w:rFonts w:ascii="Times New Roman" w:hAnsi="Times New Roman"/>
          <w:sz w:val="28"/>
          <w:szCs w:val="28"/>
        </w:rPr>
        <w:t> 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Обществознание в 2 ч. Часть </w:t>
      </w:r>
      <w:proofErr w:type="gram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 :</w:t>
      </w:r>
      <w:proofErr w:type="gram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учебник для среднего профессионального образования / Н. В. Агафонова [и др.] ; под редакцией Н. В. Агафоновой.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6-е изд., </w:t>
      </w:r>
      <w:proofErr w:type="spell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 доп.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Москва : Издательство </w:t>
      </w:r>
      <w:proofErr w:type="spell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Юрайт</w:t>
      </w:r>
      <w:proofErr w:type="spell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2022.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321 с.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(Профессиональное образование). </w:t>
      </w:r>
      <w:proofErr w:type="gramStart"/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ISBN</w:t>
      </w:r>
      <w:proofErr w:type="gram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978-5-534-14015-6. 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Текст : электронный // Образовате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льная платформа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Юрайт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[сайт].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URL: </w:t>
      </w:r>
      <w:hyperlink r:id="rId7" w:tgtFrame="_blank" w:history="1">
        <w:r w:rsidRPr="00F95B1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https://urait.ru/bcode/490486</w:t>
        </w:r>
      </w:hyperlink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95B11" w:rsidRPr="00F95B11" w:rsidRDefault="00F95B11" w:rsidP="00F95B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636C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Обществознание в 2 ч. Часть </w:t>
      </w:r>
      <w:proofErr w:type="gram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 :</w:t>
      </w:r>
      <w:proofErr w:type="gram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учебник для среднего профессионального образования / Н. В. Аг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афонова [и др.] ; под редакцией</w:t>
      </w:r>
      <w:r w:rsidR="00D87E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 В. Агафоновой.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6-е изд., </w:t>
      </w:r>
      <w:proofErr w:type="spell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 доп.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Москва : Издательство </w:t>
      </w:r>
      <w:proofErr w:type="spell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Юрайт</w:t>
      </w:r>
      <w:proofErr w:type="spell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2022.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311 с.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(Профессиональное образование). </w:t>
      </w:r>
      <w:proofErr w:type="gramStart"/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ISBN</w:t>
      </w:r>
      <w:proofErr w:type="gram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978-5-534-14016-3. 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Текст : электронный // Образовательная платформа </w:t>
      </w:r>
      <w:proofErr w:type="spell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Юрайт</w:t>
      </w:r>
      <w:proofErr w:type="spell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[сайт]. 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URL: </w:t>
      </w:r>
      <w:hyperlink r:id="rId8" w:tgtFrame="_blank" w:history="1">
        <w:r w:rsidRPr="00F95B1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https://urait.ru/bcode/491784</w:t>
        </w:r>
      </w:hyperlink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621EE" w:rsidRDefault="00C621EE" w:rsidP="00F95B1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263" w:rsidRDefault="005A0263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C5D48" w:rsidRPr="00CC5D48" w:rsidRDefault="00CC5D4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5D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Дополнительная литература</w:t>
      </w:r>
    </w:p>
    <w:p w:rsidR="00F95B11" w:rsidRDefault="00F95B11" w:rsidP="00F9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636C1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F95B11">
        <w:rPr>
          <w:rFonts w:ascii="Times New Roman" w:hAnsi="Times New Roman"/>
          <w:color w:val="000000"/>
          <w:sz w:val="28"/>
          <w:szCs w:val="28"/>
          <w:lang w:eastAsia="ru-RU"/>
        </w:rPr>
        <w:t>Важенин, А.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F95B11">
        <w:rPr>
          <w:rFonts w:ascii="Times New Roman" w:hAnsi="Times New Roman"/>
          <w:color w:val="000000"/>
          <w:sz w:val="28"/>
          <w:szCs w:val="28"/>
          <w:lang w:eastAsia="ru-RU"/>
        </w:rPr>
        <w:t>Г. Обществознание для профессий и специальностей технического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естественно-научного, гуманитарного профилей: 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чебник /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А.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 Г.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Важенин. 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М.: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Academia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2018. 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– 532 c.</w:t>
      </w:r>
    </w:p>
    <w:p w:rsidR="00F95B11" w:rsidRPr="00F95B11" w:rsidRDefault="00636C12" w:rsidP="00F95B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2. </w:t>
      </w:r>
      <w:proofErr w:type="spellStart"/>
      <w:r w:rsidR="00F95B11" w:rsidRPr="00CC5D48">
        <w:rPr>
          <w:rFonts w:ascii="Times New Roman" w:hAnsi="Times New Roman"/>
          <w:color w:val="000000"/>
          <w:sz w:val="28"/>
          <w:szCs w:val="28"/>
          <w:lang w:eastAsia="ru-RU"/>
        </w:rPr>
        <w:t>Домашек</w:t>
      </w:r>
      <w:proofErr w:type="spellEnd"/>
      <w:r w:rsidR="00F95B11" w:rsidRPr="00CC5D48">
        <w:rPr>
          <w:rFonts w:ascii="Times New Roman" w:hAnsi="Times New Roman"/>
          <w:color w:val="000000"/>
          <w:sz w:val="28"/>
          <w:szCs w:val="28"/>
          <w:lang w:eastAsia="ru-RU"/>
        </w:rPr>
        <w:t>, Е.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F95B11" w:rsidRPr="00CC5D48">
        <w:rPr>
          <w:rFonts w:ascii="Times New Roman" w:hAnsi="Times New Roman"/>
          <w:color w:val="000000"/>
          <w:sz w:val="28"/>
          <w:szCs w:val="28"/>
          <w:lang w:eastAsia="ru-RU"/>
        </w:rPr>
        <w:t>В. Обществознание в таблицах и схемах / Е.В.</w:t>
      </w:r>
      <w:r w:rsidR="00F95B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5B11">
        <w:rPr>
          <w:rFonts w:ascii="Times New Roman" w:hAnsi="Times New Roman"/>
          <w:color w:val="000000"/>
          <w:sz w:val="28"/>
          <w:szCs w:val="28"/>
          <w:lang w:eastAsia="ru-RU"/>
        </w:rPr>
        <w:t>Домашек</w:t>
      </w:r>
      <w:proofErr w:type="spellEnd"/>
      <w:r w:rsidR="00F95B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- </w:t>
      </w:r>
      <w:proofErr w:type="spellStart"/>
      <w:r w:rsidR="00F95B11">
        <w:rPr>
          <w:rFonts w:ascii="Times New Roman" w:hAnsi="Times New Roman"/>
          <w:color w:val="000000"/>
          <w:sz w:val="28"/>
          <w:szCs w:val="28"/>
          <w:lang w:eastAsia="ru-RU"/>
        </w:rPr>
        <w:t>РнД</w:t>
      </w:r>
      <w:proofErr w:type="spellEnd"/>
      <w:r w:rsidR="00F95B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Феникс, 2017. </w:t>
      </w:r>
      <w:r w:rsidR="00F95B11"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 190 c.</w:t>
      </w:r>
    </w:p>
    <w:p w:rsidR="00CC5D48" w:rsidRPr="00CC5D48" w:rsidRDefault="00F95B11" w:rsidP="00F9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636C1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Касьянов, В.В. Обществознание:</w:t>
      </w:r>
      <w:r w:rsidR="00CC5D48"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общеобразовательная подготовка: учебное пособие для </w:t>
      </w:r>
      <w:proofErr w:type="spellStart"/>
      <w:r w:rsidR="00D87E72" w:rsidRPr="00CC5D48">
        <w:rPr>
          <w:rFonts w:ascii="Times New Roman" w:hAnsi="Times New Roman"/>
          <w:color w:val="000000"/>
          <w:sz w:val="28"/>
          <w:szCs w:val="28"/>
          <w:lang w:eastAsia="ru-RU"/>
        </w:rPr>
        <w:t>ссуз</w:t>
      </w:r>
      <w:r w:rsidR="00CC5D48" w:rsidRPr="00CC5D48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proofErr w:type="spellEnd"/>
      <w:r w:rsidR="00CC5D48"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В.В. К</w:t>
      </w:r>
      <w:r w:rsidR="00AC4F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асьянов. </w:t>
      </w:r>
      <w:r w:rsidR="00AC4F22"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C4F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C4F22">
        <w:rPr>
          <w:rFonts w:ascii="Times New Roman" w:hAnsi="Times New Roman"/>
          <w:color w:val="000000"/>
          <w:sz w:val="28"/>
          <w:szCs w:val="28"/>
          <w:lang w:eastAsia="ru-RU"/>
        </w:rPr>
        <w:t>Рн</w:t>
      </w:r>
      <w:proofErr w:type="spellEnd"/>
      <w:r w:rsidR="00AC4F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/Д: Феникс, 2018. </w:t>
      </w:r>
      <w:r w:rsidR="00AC4F22"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192 c.</w:t>
      </w:r>
    </w:p>
    <w:p w:rsidR="00D87E72" w:rsidRDefault="00D87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621EE" w:rsidRPr="00BD6FEF" w:rsidRDefault="00FB5265" w:rsidP="00C621EE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BD6FEF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CC5D48" w:rsidRPr="00CC5D48" w:rsidRDefault="00CC5D4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5D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ШКАЛА ОЦЕНИВАНИЯ РЕЗУЛЬТАТОВ</w:t>
      </w:r>
    </w:p>
    <w:p w:rsidR="00CC5D48" w:rsidRPr="00CC5D48" w:rsidRDefault="00CC5D4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5D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ВСТУПИТЕЛЬНОГО ИСПЫТАНИЯ</w:t>
      </w:r>
    </w:p>
    <w:p w:rsidR="00C621EE" w:rsidRPr="00666C7D" w:rsidRDefault="00CC5D48" w:rsidP="00CC5D48">
      <w:pPr>
        <w:widowControl w:val="0"/>
        <w:ind w:firstLine="720"/>
        <w:jc w:val="center"/>
        <w:rPr>
          <w:rFonts w:ascii="Times New Roman" w:hAnsi="Times New Roman"/>
          <w:sz w:val="24"/>
          <w:szCs w:val="24"/>
        </w:rPr>
      </w:pPr>
      <w:r w:rsidRPr="00CC5D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Задание №1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5506"/>
        <w:gridCol w:w="1449"/>
        <w:gridCol w:w="1884"/>
      </w:tblGrid>
      <w:tr w:rsidR="00F46DBA" w:rsidRPr="00666C7D" w:rsidTr="00FB5265">
        <w:tc>
          <w:tcPr>
            <w:tcW w:w="515" w:type="pct"/>
            <w:shd w:val="clear" w:color="auto" w:fill="auto"/>
          </w:tcPr>
          <w:p w:rsidR="00FB5265" w:rsidRDefault="00F46DBA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46DBA" w:rsidRPr="00666C7D" w:rsidRDefault="00F46DBA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2794" w:type="pct"/>
            <w:shd w:val="clear" w:color="auto" w:fill="auto"/>
          </w:tcPr>
          <w:p w:rsidR="00F46DBA" w:rsidRPr="00666C7D" w:rsidRDefault="00F46DBA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735" w:type="pct"/>
            <w:shd w:val="clear" w:color="auto" w:fill="auto"/>
          </w:tcPr>
          <w:p w:rsidR="00F46DBA" w:rsidRPr="00666C7D" w:rsidRDefault="00F46DBA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956" w:type="pct"/>
            <w:shd w:val="clear" w:color="auto" w:fill="auto"/>
          </w:tcPr>
          <w:p w:rsidR="00F46DBA" w:rsidRPr="00666C7D" w:rsidRDefault="00F46DBA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46DBA" w:rsidRPr="00666C7D" w:rsidTr="00FB5265">
        <w:tc>
          <w:tcPr>
            <w:tcW w:w="515" w:type="pct"/>
            <w:vMerge w:val="restart"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4" w:type="pct"/>
            <w:shd w:val="clear" w:color="auto" w:fill="auto"/>
          </w:tcPr>
          <w:p w:rsidR="005A0263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раскрыл содержание материала в объеме, предусмотренном программой, изложил материал грамотным языком в определенной логической последовательности</w:t>
            </w:r>
            <w:r w:rsidR="005A0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Верно, в соответствии с вопросом характеризовал основные социальные объекты и процессы, выделяя их существенные признаки, закономерности развития (также раскрыл их место и значение в жизни общества как целостной системы); объяснил причинно-следственные и функциональные связи названных социальных объектов; обнаружил умение раскрывать на примерах относящиеся к вопросу теоретические положения и понятия социально-</w:t>
            </w:r>
            <w:r w:rsidR="005A0263">
              <w:rPr>
                <w:rFonts w:ascii="Times New Roman" w:hAnsi="Times New Roman"/>
                <w:sz w:val="24"/>
                <w:szCs w:val="24"/>
              </w:rPr>
              <w:t>экономических и социальных наук.</w:t>
            </w:r>
          </w:p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умение оценивать действия субъектов социальной жизни с точки зрения социальных норм, экономической рациональности (проявил также умение оценивать различные суждения о социальных объектах с точки зрения обществен</w:t>
            </w:r>
            <w:r w:rsidR="005A0263">
              <w:rPr>
                <w:rFonts w:ascii="Times New Roman" w:hAnsi="Times New Roman"/>
                <w:sz w:val="24"/>
                <w:szCs w:val="24"/>
              </w:rPr>
              <w:t>ных наук).</w:t>
            </w:r>
          </w:p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Показал умение формулировать на основе приобретенных обществоведческих знаний собственные суждения и аргу</w:t>
            </w:r>
            <w:r w:rsidR="005A0263">
              <w:rPr>
                <w:rFonts w:ascii="Times New Roman" w:hAnsi="Times New Roman"/>
                <w:sz w:val="24"/>
                <w:szCs w:val="24"/>
              </w:rPr>
              <w:t>менты по определенным проблемам.</w:t>
            </w:r>
          </w:p>
          <w:p w:rsidR="005A0263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понимание особенностей различных общественных наук, основных путей и способов социального и гуманитарного познания</w:t>
            </w:r>
            <w:r w:rsidR="005A02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6DBA" w:rsidRPr="00666C7D" w:rsidRDefault="005A0263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онимает, раскрывает и может привести сравнительные   характеристики виды и форм мировоззрения. </w:t>
            </w:r>
            <w:r w:rsidR="00F46DBA">
              <w:rPr>
                <w:rFonts w:ascii="Times New Roman" w:hAnsi="Times New Roman"/>
                <w:sz w:val="24"/>
                <w:szCs w:val="24"/>
              </w:rPr>
              <w:t>Даёт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 определение понятию истина</w:t>
            </w:r>
            <w:r w:rsidR="00F46DBA">
              <w:rPr>
                <w:rFonts w:ascii="Times New Roman" w:hAnsi="Times New Roman"/>
                <w:sz w:val="24"/>
                <w:szCs w:val="24"/>
              </w:rPr>
              <w:t xml:space="preserve"> и прив</w:t>
            </w:r>
            <w:r w:rsidR="00D87E72">
              <w:rPr>
                <w:rFonts w:ascii="Times New Roman" w:hAnsi="Times New Roman"/>
                <w:sz w:val="24"/>
                <w:szCs w:val="24"/>
              </w:rPr>
              <w:t>о</w:t>
            </w:r>
            <w:r w:rsidR="00F46DBA">
              <w:rPr>
                <w:rFonts w:ascii="Times New Roman" w:hAnsi="Times New Roman"/>
                <w:sz w:val="24"/>
                <w:szCs w:val="24"/>
              </w:rPr>
              <w:t>дит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 ее критерии. </w:t>
            </w:r>
            <w:r w:rsidR="00F46DBA">
              <w:rPr>
                <w:rFonts w:ascii="Times New Roman" w:hAnsi="Times New Roman"/>
                <w:sz w:val="24"/>
                <w:szCs w:val="24"/>
              </w:rPr>
              <w:t>Может описать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 понятия «мышление» и «деятельность»</w:t>
            </w:r>
            <w:r w:rsidR="00F46D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системное строение общества: элементы и подсистемы. </w:t>
            </w:r>
            <w:r w:rsidR="00F46DBA">
              <w:rPr>
                <w:rFonts w:ascii="Times New Roman" w:hAnsi="Times New Roman"/>
                <w:sz w:val="24"/>
                <w:szCs w:val="24"/>
              </w:rPr>
              <w:t>Может охарактеризовать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F46DBA">
              <w:rPr>
                <w:rFonts w:ascii="Times New Roman" w:hAnsi="Times New Roman"/>
                <w:sz w:val="24"/>
                <w:szCs w:val="24"/>
              </w:rPr>
              <w:t xml:space="preserve">бразование и 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>его значение для личности и общества.</w:t>
            </w:r>
          </w:p>
        </w:tc>
        <w:tc>
          <w:tcPr>
            <w:tcW w:w="735" w:type="pct"/>
            <w:shd w:val="clear" w:color="auto" w:fill="auto"/>
          </w:tcPr>
          <w:p w:rsidR="00F46DBA" w:rsidRPr="00666C7D" w:rsidRDefault="00F46DBA" w:rsidP="00D87E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87E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956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pct"/>
            <w:shd w:val="clear" w:color="auto" w:fill="auto"/>
          </w:tcPr>
          <w:p w:rsidR="00F46DBA" w:rsidRPr="00666C7D" w:rsidRDefault="00F46DBA" w:rsidP="005A0263">
            <w:pPr>
              <w:shd w:val="clear" w:color="auto" w:fill="FFFFFF"/>
              <w:spacing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показывает хорошие знания терминов и понятий, используемых в обществознании. 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Умеет самостоятельно выделять главные положения в изученном материале; на основании фактов и примеров обобщать, делать выводы.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 xml:space="preserve">показывает предъявляемые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требования, как и к ответу на «отлично», но при ответе допускает  малозначительные ошибки, или недостаточно полно раскрыто содержание вопросов, а затем не смог самостоятельно дать необходимые поправки и дополнения</w:t>
            </w:r>
            <w:r>
              <w:rPr>
                <w:rFonts w:ascii="Times New Roman" w:hAnsi="Times New Roman"/>
                <w:sz w:val="24"/>
                <w:szCs w:val="24"/>
              </w:rPr>
              <w:t>, слабо использует сравнительный анализ ключевых понятий.</w:t>
            </w:r>
          </w:p>
        </w:tc>
        <w:tc>
          <w:tcPr>
            <w:tcW w:w="735" w:type="pct"/>
            <w:shd w:val="clear" w:color="auto" w:fill="auto"/>
          </w:tcPr>
          <w:p w:rsidR="00F46DBA" w:rsidRPr="00666C7D" w:rsidRDefault="00F46DBA" w:rsidP="00D87E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D87E72">
              <w:rPr>
                <w:rFonts w:ascii="Times New Roman" w:hAnsi="Times New Roman"/>
                <w:sz w:val="24"/>
                <w:szCs w:val="24"/>
              </w:rPr>
              <w:t>1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6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pct"/>
            <w:shd w:val="clear" w:color="auto" w:fill="auto"/>
          </w:tcPr>
          <w:p w:rsidR="00F46DBA" w:rsidRPr="00666C7D" w:rsidRDefault="00F46DBA" w:rsidP="005A0263">
            <w:pPr>
              <w:widowControl w:val="0"/>
              <w:spacing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 достаточной степени владеет материалом. Проблема раскрывается с использованием бытов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ой, а не научной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Выводы не иллюстрируются примерами из общественной жизни. Обществоведческие термины и понятия рассматриваются формально, не раскрывается их истинный законодательный смысл и социаль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значимость, хотя и даются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опреде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ления понятий «Общество», «Культура», «Религия», «Мораль», «Социальный конфликт», «Искусство», «Мировоззрение».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Допускает ошибки и неточности в использовании научной терминологии,</w:t>
            </w:r>
          </w:p>
        </w:tc>
        <w:tc>
          <w:tcPr>
            <w:tcW w:w="735" w:type="pct"/>
            <w:shd w:val="clear" w:color="auto" w:fill="auto"/>
          </w:tcPr>
          <w:p w:rsidR="00F46DBA" w:rsidRPr="00666C7D" w:rsidRDefault="00F46DBA" w:rsidP="00D87E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87E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6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pct"/>
            <w:shd w:val="clear" w:color="auto" w:fill="auto"/>
          </w:tcPr>
          <w:p w:rsidR="00F46DBA" w:rsidRPr="00666C7D" w:rsidRDefault="00F46DBA" w:rsidP="005A0263">
            <w:pPr>
              <w:shd w:val="clear" w:color="auto" w:fill="FFFFFF"/>
              <w:spacing w:line="240" w:lineRule="auto"/>
              <w:ind w:firstLine="26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владеет материалом. Проблема  пытается раскрываться с использованием бы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товой, а не научной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      </w:r>
            <w:r w:rsidRPr="00666C7D">
              <w:rPr>
                <w:sz w:val="24"/>
                <w:szCs w:val="24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может ответить правильно  ни на один их дополнительных вопросов.</w:t>
            </w:r>
          </w:p>
        </w:tc>
        <w:tc>
          <w:tcPr>
            <w:tcW w:w="735" w:type="pct"/>
            <w:shd w:val="clear" w:color="auto" w:fill="auto"/>
          </w:tcPr>
          <w:p w:rsidR="00F46DBA" w:rsidRPr="00666C7D" w:rsidRDefault="00F46DBA" w:rsidP="00FB5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1-20</w:t>
            </w:r>
          </w:p>
        </w:tc>
        <w:tc>
          <w:tcPr>
            <w:tcW w:w="956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pct"/>
            <w:shd w:val="clear" w:color="auto" w:fill="auto"/>
          </w:tcPr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F46DBA" w:rsidRPr="00666C7D" w:rsidRDefault="00F46DBA" w:rsidP="005A0263">
            <w:pPr>
              <w:shd w:val="clear" w:color="auto" w:fill="FFFFFF"/>
              <w:spacing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нескольких наводящих вопросов экзаменаторов.</w:t>
            </w:r>
          </w:p>
        </w:tc>
        <w:tc>
          <w:tcPr>
            <w:tcW w:w="735" w:type="pct"/>
            <w:shd w:val="clear" w:color="auto" w:fill="auto"/>
          </w:tcPr>
          <w:p w:rsidR="00F46DBA" w:rsidRPr="00666C7D" w:rsidRDefault="00F46DBA" w:rsidP="00FB5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6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6DBA" w:rsidRDefault="00F46DBA" w:rsidP="00CC5D48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5E6D" w:rsidRPr="00CC5D48" w:rsidRDefault="00CC5D48" w:rsidP="00CC5D48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CC5D48">
        <w:rPr>
          <w:rFonts w:ascii="Times New Roman" w:hAnsi="Times New Roman"/>
          <w:b/>
          <w:bCs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5191"/>
        <w:gridCol w:w="1535"/>
        <w:gridCol w:w="2113"/>
      </w:tblGrid>
      <w:tr w:rsidR="00FB5265" w:rsidRPr="00666C7D" w:rsidTr="00FB5265">
        <w:tc>
          <w:tcPr>
            <w:tcW w:w="515" w:type="pct"/>
            <w:shd w:val="clear" w:color="auto" w:fill="auto"/>
          </w:tcPr>
          <w:p w:rsidR="00FB5265" w:rsidRDefault="00FB5265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B5265" w:rsidRPr="00666C7D" w:rsidRDefault="00FB5265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2634" w:type="pct"/>
            <w:shd w:val="clear" w:color="auto" w:fill="auto"/>
          </w:tcPr>
          <w:p w:rsidR="00FB5265" w:rsidRPr="00666C7D" w:rsidRDefault="00FB5265" w:rsidP="00BB1C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779" w:type="pct"/>
            <w:shd w:val="clear" w:color="auto" w:fill="auto"/>
          </w:tcPr>
          <w:p w:rsidR="00FB5265" w:rsidRPr="00666C7D" w:rsidRDefault="00FB5265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1072" w:type="pct"/>
            <w:shd w:val="clear" w:color="auto" w:fill="auto"/>
          </w:tcPr>
          <w:p w:rsidR="00FB5265" w:rsidRPr="00666C7D" w:rsidRDefault="00FB5265" w:rsidP="00BB1C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46DBA" w:rsidRPr="00666C7D" w:rsidTr="00FB5265">
        <w:tc>
          <w:tcPr>
            <w:tcW w:w="515" w:type="pct"/>
            <w:vMerge w:val="restart"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4" w:type="pct"/>
            <w:shd w:val="clear" w:color="auto" w:fill="auto"/>
          </w:tcPr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</w:t>
            </w:r>
            <w:r>
              <w:rPr>
                <w:rFonts w:ascii="Times New Roman" w:hAnsi="Times New Roman"/>
                <w:sz w:val="24"/>
                <w:szCs w:val="24"/>
              </w:rPr>
              <w:t>мерностей, теорий, взаимосвязей.</w:t>
            </w:r>
          </w:p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 xml:space="preserve">Показал умение формулировать на основе приобретенных обществоведческих знаний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lastRenderedPageBreak/>
              <w:t>собственные суждения и аргументы по проблемам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юриспруденции, экономики и социологии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6DBA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умения сравнивать 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</w:t>
            </w:r>
          </w:p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550">
              <w:rPr>
                <w:rFonts w:ascii="Times New Roman" w:hAnsi="Times New Roman"/>
                <w:sz w:val="24"/>
                <w:szCs w:val="24"/>
              </w:rPr>
              <w:t>Понимает, раскрывает и может привести сравнительные   характеристики социальный структуры общества, прав и свобод человека, процесс социализации индивида, понятие брака и семьи, политическую систему государства, правовое государство и гражданское общество. Разбирается в основных особенностях законодательства РФ.</w:t>
            </w:r>
          </w:p>
        </w:tc>
        <w:tc>
          <w:tcPr>
            <w:tcW w:w="779" w:type="pct"/>
            <w:shd w:val="clear" w:color="auto" w:fill="auto"/>
          </w:tcPr>
          <w:p w:rsidR="00F46DBA" w:rsidRPr="00666C7D" w:rsidRDefault="00F46DBA" w:rsidP="00FB5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1072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pct"/>
            <w:shd w:val="clear" w:color="auto" w:fill="auto"/>
          </w:tcPr>
          <w:p w:rsidR="00F46DBA" w:rsidRDefault="00F46DBA" w:rsidP="005A0263">
            <w:pPr>
              <w:shd w:val="clear" w:color="auto" w:fill="FFFFFF"/>
              <w:spacing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показывает хорошие знания терминов и понятий, используемых в обществознании. 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Умеет самостоятельно выделять главные положения в изученном материале; на основании фактов и примеров обобщать, делать выводы.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показывает предъявляемые требования, как и к ответу на «отлично», но при ответе допускает  малозначительные ошибки, или недостаточно полно раскрыто содержание вопросов, а затем не смог самостоятельно дать необходимые поправки и дополнения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6DBA" w:rsidRPr="00666C7D" w:rsidRDefault="00F46DBA" w:rsidP="005A0263">
            <w:pPr>
              <w:tabs>
                <w:tab w:val="left" w:pos="993"/>
              </w:tabs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550">
              <w:rPr>
                <w:rFonts w:ascii="Times New Roman" w:hAnsi="Times New Roman"/>
                <w:sz w:val="24"/>
                <w:szCs w:val="24"/>
              </w:rPr>
              <w:t>Понимает, раскрывает и может частично привести сравнительные   характеристики социальный структуры общества, прав и свобод человека, процесс социализации индивида, понятие брака и семьи, политическую систему государства, правового государства и гражданского общества. Разбирается в основных особенностях законодательства РФ, но допускает незначитель</w:t>
            </w:r>
            <w:r>
              <w:rPr>
                <w:rFonts w:ascii="Times New Roman" w:hAnsi="Times New Roman"/>
                <w:sz w:val="24"/>
                <w:szCs w:val="24"/>
              </w:rPr>
              <w:t>ные ош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 xml:space="preserve">ибки. </w:t>
            </w:r>
          </w:p>
        </w:tc>
        <w:tc>
          <w:tcPr>
            <w:tcW w:w="779" w:type="pct"/>
            <w:shd w:val="clear" w:color="auto" w:fill="auto"/>
          </w:tcPr>
          <w:p w:rsidR="00F46DBA" w:rsidRPr="00666C7D" w:rsidRDefault="00F46DBA" w:rsidP="00FB5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31-4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2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pct"/>
            <w:shd w:val="clear" w:color="auto" w:fill="auto"/>
          </w:tcPr>
          <w:p w:rsidR="00F46DBA" w:rsidRPr="00666C7D" w:rsidRDefault="00F46DBA" w:rsidP="005A0263">
            <w:pPr>
              <w:widowControl w:val="0"/>
              <w:spacing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 достаточной степени владеет материалом. Проблема раскрывается с использованием бытовой, а не юридической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экономической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Выводы не иллюстрируются примерами из общественной жизни.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Научные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термины и понятия рассматриваются формально, не раскрывается их истинный законодательный смысл и социальная значимость, хо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тя и даются определения ключевых понятий «Право», «Общество», «Государство», «Закон», «Юридическая ответственность»,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«Правоохранительные органы», «Суд».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Допускает ошибки и неточности в использовании научной терми</w:t>
            </w:r>
            <w:r w:rsidR="00FB5265">
              <w:rPr>
                <w:rFonts w:ascii="Times New Roman" w:hAnsi="Times New Roman"/>
                <w:sz w:val="24"/>
                <w:szCs w:val="24"/>
              </w:rPr>
              <w:t>нологии</w:t>
            </w:r>
          </w:p>
        </w:tc>
        <w:tc>
          <w:tcPr>
            <w:tcW w:w="779" w:type="pct"/>
            <w:shd w:val="clear" w:color="auto" w:fill="auto"/>
          </w:tcPr>
          <w:p w:rsidR="00F46DBA" w:rsidRPr="00666C7D" w:rsidRDefault="00F46DBA" w:rsidP="00D87E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D87E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2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pct"/>
            <w:shd w:val="clear" w:color="auto" w:fill="auto"/>
          </w:tcPr>
          <w:p w:rsidR="00F46DBA" w:rsidRPr="00666C7D" w:rsidRDefault="00F46DBA" w:rsidP="005A0263">
            <w:pPr>
              <w:shd w:val="clear" w:color="auto" w:fill="FFFFFF"/>
              <w:spacing w:line="240" w:lineRule="auto"/>
              <w:ind w:firstLine="26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владеет материалом. Проблема  пытается раскрываться с использованием бытовой, а не юридической лексики.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      </w:r>
            <w:r w:rsidRPr="00666C7D">
              <w:rPr>
                <w:sz w:val="24"/>
                <w:szCs w:val="24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может ответить правильно  ни на один их дополнительных вопросов.</w:t>
            </w:r>
          </w:p>
        </w:tc>
        <w:tc>
          <w:tcPr>
            <w:tcW w:w="779" w:type="pct"/>
            <w:shd w:val="clear" w:color="auto" w:fill="auto"/>
          </w:tcPr>
          <w:p w:rsidR="00F46DBA" w:rsidRPr="00666C7D" w:rsidRDefault="00F46DBA" w:rsidP="00D87E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  <w:r w:rsidR="00D87E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2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pct"/>
            <w:shd w:val="clear" w:color="auto" w:fill="auto"/>
          </w:tcPr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F46DBA" w:rsidRPr="00666C7D" w:rsidRDefault="00F46DBA" w:rsidP="005A0263">
            <w:pPr>
              <w:shd w:val="clear" w:color="auto" w:fill="FFFFFF"/>
              <w:spacing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нескольких наводящих вопросов экзаменаторов.</w:t>
            </w:r>
          </w:p>
        </w:tc>
        <w:tc>
          <w:tcPr>
            <w:tcW w:w="779" w:type="pct"/>
            <w:shd w:val="clear" w:color="auto" w:fill="auto"/>
          </w:tcPr>
          <w:p w:rsidR="00F46DBA" w:rsidRPr="00666C7D" w:rsidRDefault="00F46DBA" w:rsidP="00FB5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7E72" w:rsidRDefault="00D87E72" w:rsidP="00AC4F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7E72" w:rsidRDefault="00D87E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C4F22" w:rsidRDefault="00CC5D48" w:rsidP="00AC4F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D6FE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Приложение 2 </w:t>
      </w:r>
    </w:p>
    <w:p w:rsidR="00BD6FEF" w:rsidRPr="00BD6FEF" w:rsidRDefault="00BD6FEF" w:rsidP="00AC4F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C5D48" w:rsidRDefault="00CC5D4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C5D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ПРИМЕР БИЛЕТА</w:t>
      </w:r>
    </w:p>
    <w:p w:rsidR="00CC5D48" w:rsidRPr="00CC5D48" w:rsidRDefault="00CC5D4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5D48" w:rsidRPr="00CC5D48" w:rsidRDefault="00CC5D48" w:rsidP="00CC5D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Выделите природное и общественное в человеке. (Человек как результат биологической, социокультурной и культурной эволюции). </w:t>
      </w:r>
    </w:p>
    <w:p w:rsidR="00175E6D" w:rsidRPr="00666C7D" w:rsidRDefault="00CC5D48" w:rsidP="003D20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bidi="en-US"/>
        </w:rPr>
      </w:pP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Охарактеризуйте социальные нормы и их виды. </w:t>
      </w:r>
    </w:p>
    <w:sectPr w:rsidR="00175E6D" w:rsidRPr="00666C7D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40200B3"/>
    <w:multiLevelType w:val="hybridMultilevel"/>
    <w:tmpl w:val="CCA0BA16"/>
    <w:lvl w:ilvl="0" w:tplc="21DE9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41539FA"/>
    <w:multiLevelType w:val="multilevel"/>
    <w:tmpl w:val="E56ACB5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8F22C25"/>
    <w:multiLevelType w:val="hybridMultilevel"/>
    <w:tmpl w:val="86469EB6"/>
    <w:lvl w:ilvl="0" w:tplc="CF7446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E5493A"/>
    <w:multiLevelType w:val="hybridMultilevel"/>
    <w:tmpl w:val="0D2CCA52"/>
    <w:lvl w:ilvl="0" w:tplc="13B2E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318C2"/>
    <w:multiLevelType w:val="hybridMultilevel"/>
    <w:tmpl w:val="940CFCBA"/>
    <w:lvl w:ilvl="0" w:tplc="C12A21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27B39C7"/>
    <w:multiLevelType w:val="hybridMultilevel"/>
    <w:tmpl w:val="A5FA1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32D9D"/>
    <w:multiLevelType w:val="hybridMultilevel"/>
    <w:tmpl w:val="1E283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F576BB"/>
    <w:multiLevelType w:val="hybridMultilevel"/>
    <w:tmpl w:val="D7742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6F3985"/>
    <w:multiLevelType w:val="hybridMultilevel"/>
    <w:tmpl w:val="0B1A6544"/>
    <w:lvl w:ilvl="0" w:tplc="CF74466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3A71D54"/>
    <w:multiLevelType w:val="hybridMultilevel"/>
    <w:tmpl w:val="10784A0C"/>
    <w:lvl w:ilvl="0" w:tplc="DF242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D61DAD"/>
    <w:multiLevelType w:val="hybridMultilevel"/>
    <w:tmpl w:val="5908E4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412D3B"/>
    <w:multiLevelType w:val="hybridMultilevel"/>
    <w:tmpl w:val="8AB6F5AA"/>
    <w:lvl w:ilvl="0" w:tplc="0419000D">
      <w:start w:val="1"/>
      <w:numFmt w:val="bullet"/>
      <w:lvlText w:val=""/>
      <w:lvlJc w:val="left"/>
      <w:pPr>
        <w:tabs>
          <w:tab w:val="num" w:pos="1498"/>
        </w:tabs>
        <w:ind w:left="1498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8"/>
        </w:tabs>
        <w:ind w:left="221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  <w:num w:numId="14">
    <w:abstractNumId w:val="10"/>
  </w:num>
  <w:num w:numId="15">
    <w:abstractNumId w:val="9"/>
  </w:num>
  <w:num w:numId="16">
    <w:abstractNumId w:val="3"/>
  </w:num>
  <w:num w:numId="17">
    <w:abstractNumId w:val="14"/>
  </w:num>
  <w:num w:numId="18">
    <w:abstractNumId w:val="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AC"/>
    <w:rsid w:val="00006BFF"/>
    <w:rsid w:val="00026AD2"/>
    <w:rsid w:val="0002753E"/>
    <w:rsid w:val="00076CA3"/>
    <w:rsid w:val="00094A5C"/>
    <w:rsid w:val="000B456C"/>
    <w:rsid w:val="000B7202"/>
    <w:rsid w:val="000C36F0"/>
    <w:rsid w:val="000C5A9F"/>
    <w:rsid w:val="00101D0B"/>
    <w:rsid w:val="001302C8"/>
    <w:rsid w:val="0015334C"/>
    <w:rsid w:val="00156815"/>
    <w:rsid w:val="00175E6D"/>
    <w:rsid w:val="00187A89"/>
    <w:rsid w:val="0019428E"/>
    <w:rsid w:val="001A04A7"/>
    <w:rsid w:val="001A41FE"/>
    <w:rsid w:val="001B6A0C"/>
    <w:rsid w:val="001F22C9"/>
    <w:rsid w:val="00214892"/>
    <w:rsid w:val="00233A5F"/>
    <w:rsid w:val="002401C8"/>
    <w:rsid w:val="002504FC"/>
    <w:rsid w:val="00296550"/>
    <w:rsid w:val="002A3AF5"/>
    <w:rsid w:val="002E223C"/>
    <w:rsid w:val="00305AF9"/>
    <w:rsid w:val="003104BE"/>
    <w:rsid w:val="00312FCA"/>
    <w:rsid w:val="0032480C"/>
    <w:rsid w:val="0034687C"/>
    <w:rsid w:val="00364B5D"/>
    <w:rsid w:val="0037010B"/>
    <w:rsid w:val="00381176"/>
    <w:rsid w:val="0038406E"/>
    <w:rsid w:val="0038515D"/>
    <w:rsid w:val="00391590"/>
    <w:rsid w:val="003A7CAC"/>
    <w:rsid w:val="003B745E"/>
    <w:rsid w:val="003D20D4"/>
    <w:rsid w:val="003E4885"/>
    <w:rsid w:val="004010AE"/>
    <w:rsid w:val="00415581"/>
    <w:rsid w:val="004649E4"/>
    <w:rsid w:val="004650A4"/>
    <w:rsid w:val="004823A8"/>
    <w:rsid w:val="0049427A"/>
    <w:rsid w:val="004D26EF"/>
    <w:rsid w:val="00541ED2"/>
    <w:rsid w:val="00546C6D"/>
    <w:rsid w:val="00557132"/>
    <w:rsid w:val="00571358"/>
    <w:rsid w:val="00593BB4"/>
    <w:rsid w:val="005970EC"/>
    <w:rsid w:val="005A0263"/>
    <w:rsid w:val="005B0770"/>
    <w:rsid w:val="00636C12"/>
    <w:rsid w:val="00666C7D"/>
    <w:rsid w:val="006A5AE3"/>
    <w:rsid w:val="00713FB5"/>
    <w:rsid w:val="00716BA3"/>
    <w:rsid w:val="00722B47"/>
    <w:rsid w:val="00725617"/>
    <w:rsid w:val="007271D6"/>
    <w:rsid w:val="00730BB3"/>
    <w:rsid w:val="00832E5A"/>
    <w:rsid w:val="008F04FF"/>
    <w:rsid w:val="0095729B"/>
    <w:rsid w:val="00963170"/>
    <w:rsid w:val="00963AFD"/>
    <w:rsid w:val="00967A67"/>
    <w:rsid w:val="0097006B"/>
    <w:rsid w:val="009700B2"/>
    <w:rsid w:val="009D4023"/>
    <w:rsid w:val="009D67EF"/>
    <w:rsid w:val="009E237C"/>
    <w:rsid w:val="009E6274"/>
    <w:rsid w:val="009F2826"/>
    <w:rsid w:val="00A00CEC"/>
    <w:rsid w:val="00A55AEB"/>
    <w:rsid w:val="00A80ED6"/>
    <w:rsid w:val="00A8416E"/>
    <w:rsid w:val="00A958B0"/>
    <w:rsid w:val="00AB4A4A"/>
    <w:rsid w:val="00AC4F22"/>
    <w:rsid w:val="00AD3484"/>
    <w:rsid w:val="00AD3CAF"/>
    <w:rsid w:val="00B80527"/>
    <w:rsid w:val="00BC739F"/>
    <w:rsid w:val="00BD1C75"/>
    <w:rsid w:val="00BD6FEF"/>
    <w:rsid w:val="00C21DB1"/>
    <w:rsid w:val="00C621EE"/>
    <w:rsid w:val="00C7114C"/>
    <w:rsid w:val="00C75CF9"/>
    <w:rsid w:val="00C80545"/>
    <w:rsid w:val="00C95502"/>
    <w:rsid w:val="00CC5D48"/>
    <w:rsid w:val="00D05343"/>
    <w:rsid w:val="00D21FE7"/>
    <w:rsid w:val="00D67397"/>
    <w:rsid w:val="00D87E72"/>
    <w:rsid w:val="00DD5218"/>
    <w:rsid w:val="00DE2633"/>
    <w:rsid w:val="00DF745C"/>
    <w:rsid w:val="00E27428"/>
    <w:rsid w:val="00E527B3"/>
    <w:rsid w:val="00E52CDB"/>
    <w:rsid w:val="00EB55EE"/>
    <w:rsid w:val="00ED4D1D"/>
    <w:rsid w:val="00F3153E"/>
    <w:rsid w:val="00F36D08"/>
    <w:rsid w:val="00F4132B"/>
    <w:rsid w:val="00F44756"/>
    <w:rsid w:val="00F46DBA"/>
    <w:rsid w:val="00F75D57"/>
    <w:rsid w:val="00F817C6"/>
    <w:rsid w:val="00F95B11"/>
    <w:rsid w:val="00FA2317"/>
    <w:rsid w:val="00FB5265"/>
    <w:rsid w:val="00FB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AF309-5F2E-4D07-87A7-6391D1DE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C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6D"/>
    <w:pPr>
      <w:ind w:left="720"/>
      <w:contextualSpacing/>
    </w:pPr>
  </w:style>
  <w:style w:type="paragraph" w:customStyle="1" w:styleId="Default">
    <w:name w:val="Default"/>
    <w:rsid w:val="002E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F75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15334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15334C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wmi-callto">
    <w:name w:val="wmi-callto"/>
    <w:basedOn w:val="a0"/>
    <w:rsid w:val="00F95B11"/>
  </w:style>
  <w:style w:type="character" w:styleId="a7">
    <w:name w:val="Hyperlink"/>
    <w:basedOn w:val="a0"/>
    <w:uiPriority w:val="99"/>
    <w:semiHidden/>
    <w:unhideWhenUsed/>
    <w:rsid w:val="00F95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1784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904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898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F0D35-A922-463C-93CC-220BBCF8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3556</Words>
  <Characters>20271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Минаева Наталья Геннадьевна</cp:lastModifiedBy>
  <cp:revision>4</cp:revision>
  <cp:lastPrinted>2022-11-01T18:23:00Z</cp:lastPrinted>
  <dcterms:created xsi:type="dcterms:W3CDTF">2025-01-17T07:11:00Z</dcterms:created>
  <dcterms:modified xsi:type="dcterms:W3CDTF">2026-01-19T08:04:00Z</dcterms:modified>
</cp:coreProperties>
</file>