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1" w:rsidRDefault="009C3161" w:rsidP="009C3161">
      <w:pPr>
        <w:pStyle w:val="a3"/>
        <w:ind w:firstLine="6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</w:t>
      </w:r>
      <w:r w:rsidRPr="00A317E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7E8">
        <w:rPr>
          <w:rFonts w:ascii="Times New Roman" w:hAnsi="Times New Roman" w:cs="Times New Roman"/>
          <w:sz w:val="28"/>
          <w:szCs w:val="28"/>
        </w:rPr>
        <w:t xml:space="preserve"> в </w:t>
      </w:r>
      <w:r w:rsidRPr="00A317E8">
        <w:rPr>
          <w:rFonts w:ascii="Times New Roman" w:hAnsi="Times New Roman"/>
          <w:sz w:val="28"/>
          <w:szCs w:val="28"/>
        </w:rPr>
        <w:t>«Положение о конкурсе научно-исследовательских работ студентов МГПУ» (Утверждено на заседании Ученого совета 28.09.2020 г., протокол № 2)</w:t>
      </w:r>
    </w:p>
    <w:p w:rsidR="009C3161" w:rsidRDefault="009C3161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21B86E6" wp14:editId="25131A85">
            <wp:simplePos x="0" y="0"/>
            <wp:positionH relativeFrom="page">
              <wp:posOffset>7138670</wp:posOffset>
            </wp:positionH>
            <wp:positionV relativeFrom="page">
              <wp:posOffset>2630805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7E8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 xml:space="preserve">«На конкурс представляются самостоятельно выполненные, законченные работы студентов среднего профессионального образования (далее – СПО), </w:t>
      </w:r>
      <w:proofErr w:type="spellStart"/>
      <w:r w:rsidRPr="00A317E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317E8">
        <w:rPr>
          <w:rFonts w:ascii="Times New Roman" w:hAnsi="Times New Roman"/>
          <w:sz w:val="28"/>
          <w:szCs w:val="28"/>
        </w:rPr>
        <w:t xml:space="preserve"> и магистратуры очной формы обучения, получающих государственную академическую стипендию.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Номинации конкурса: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17E8">
        <w:rPr>
          <w:rFonts w:ascii="Times New Roman" w:hAnsi="Times New Roman"/>
          <w:sz w:val="28"/>
          <w:szCs w:val="28"/>
        </w:rPr>
        <w:t xml:space="preserve"> </w:t>
      </w:r>
      <w:r w:rsidRPr="00A317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ED289F" wp14:editId="6D3C4077">
            <wp:extent cx="9525" cy="57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7E8">
        <w:rPr>
          <w:rFonts w:ascii="Times New Roman" w:hAnsi="Times New Roman"/>
          <w:sz w:val="28"/>
          <w:szCs w:val="28"/>
        </w:rPr>
        <w:t xml:space="preserve">для студентов </w:t>
      </w:r>
      <w:proofErr w:type="spellStart"/>
      <w:r w:rsidRPr="00A317E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317E8">
        <w:rPr>
          <w:rFonts w:ascii="Times New Roman" w:hAnsi="Times New Roman"/>
          <w:sz w:val="28"/>
          <w:szCs w:val="28"/>
        </w:rPr>
        <w:t xml:space="preserve"> и магистратуры: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социально-гуманитарные науки,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17E8">
        <w:rPr>
          <w:rFonts w:ascii="Times New Roman" w:hAnsi="Times New Roman"/>
          <w:sz w:val="28"/>
          <w:szCs w:val="28"/>
        </w:rPr>
        <w:t xml:space="preserve">– психолого-педагогические науки, 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естественные и технические науки;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для студентов факультета СПО: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психолого-педагогические науки</w:t>
      </w:r>
      <w:proofErr w:type="gramStart"/>
      <w:r w:rsidRPr="00A317E8">
        <w:rPr>
          <w:rFonts w:ascii="Times New Roman" w:hAnsi="Times New Roman"/>
          <w:sz w:val="28"/>
          <w:szCs w:val="28"/>
        </w:rPr>
        <w:t>.».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6.7 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«Каждая выдвигаемая на конкурс работа сопровождается следующими документами: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 xml:space="preserve">– заявкой, в которой указывают полное наименование учебного заведения, факультета, кафедры, название конкурса, тема работы, Ф.И.О. автора (полностью), а также курс обучения, направление и профиль подготовки (для студентов </w:t>
      </w:r>
      <w:proofErr w:type="spellStart"/>
      <w:r w:rsidRPr="00A317E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317E8">
        <w:rPr>
          <w:rFonts w:ascii="Times New Roman" w:hAnsi="Times New Roman"/>
          <w:sz w:val="28"/>
          <w:szCs w:val="28"/>
        </w:rPr>
        <w:t xml:space="preserve"> и магистратуры) / специальность (для студентов СПО) и данные о научном руководителе (Ф.И.О., ученая степень, звание) (Приложение 3).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аннотацией работы, содержащей ее краткую характеристику (не более 1 стр.), подписанной автором / авторами работы  (Приложение 4);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17E8">
        <w:rPr>
          <w:rFonts w:ascii="Times New Roman" w:hAnsi="Times New Roman"/>
          <w:sz w:val="28"/>
          <w:szCs w:val="28"/>
        </w:rPr>
        <w:t>– отзывом научного руководителя с характеристикой актуальности и практической ценности, а также степени самостоятельности выполненной работы (Приложение 5).</w:t>
      </w:r>
      <w:r w:rsidRPr="00A317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81F3DE" wp14:editId="03754F0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noProof/>
          <w:sz w:val="28"/>
          <w:szCs w:val="28"/>
          <w:lang w:eastAsia="ru-RU"/>
        </w:rPr>
        <w:t>- справкой из системы «Антиплагиат Вуз» с указанием оригинальности научно-исследовательской работы за подписью научного руководителя.».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6.8 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7E8">
        <w:rPr>
          <w:rFonts w:ascii="Times New Roman" w:hAnsi="Times New Roman"/>
          <w:sz w:val="28"/>
          <w:szCs w:val="28"/>
        </w:rPr>
        <w:t>«Работы с сопроводительными документами представляются на бумажном носителе в УНИД Университета (лицу, ответственному за проведение конкурса или проректору по научной работе), и в электронной виде посредством загрузки документов в форму регистрации на сайте вуза в установленные приказом сроки.».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10.1 изложить в следующей редакции:</w:t>
      </w:r>
    </w:p>
    <w:p w:rsidR="00E04480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«Формирование призового фонда победителей конкурса осуществляется из стипендиального фонда Университета</w:t>
      </w:r>
      <w:proofErr w:type="gramStart"/>
      <w:r w:rsidRPr="00A317E8">
        <w:rPr>
          <w:rFonts w:ascii="Times New Roman" w:hAnsi="Times New Roman"/>
          <w:sz w:val="28"/>
          <w:szCs w:val="28"/>
        </w:rPr>
        <w:t>.».</w:t>
      </w:r>
      <w:proofErr w:type="gramEnd"/>
    </w:p>
    <w:p w:rsidR="009C3161" w:rsidRDefault="009C3161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3161" w:rsidSect="00B10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88C"/>
    <w:multiLevelType w:val="hybridMultilevel"/>
    <w:tmpl w:val="C010D03A"/>
    <w:lvl w:ilvl="0" w:tplc="FFBEB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05142"/>
    <w:multiLevelType w:val="hybridMultilevel"/>
    <w:tmpl w:val="BBA64BCE"/>
    <w:lvl w:ilvl="0" w:tplc="D6EA73EC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5"/>
    <w:rsid w:val="00004AAE"/>
    <w:rsid w:val="00033B30"/>
    <w:rsid w:val="00075148"/>
    <w:rsid w:val="000B1997"/>
    <w:rsid w:val="00110E06"/>
    <w:rsid w:val="00127E88"/>
    <w:rsid w:val="00130580"/>
    <w:rsid w:val="00171D5C"/>
    <w:rsid w:val="00185453"/>
    <w:rsid w:val="001D41D4"/>
    <w:rsid w:val="001E1B1B"/>
    <w:rsid w:val="001E2EF8"/>
    <w:rsid w:val="001F4157"/>
    <w:rsid w:val="002303D7"/>
    <w:rsid w:val="002711F2"/>
    <w:rsid w:val="002A1CDA"/>
    <w:rsid w:val="002E1458"/>
    <w:rsid w:val="002E5D0A"/>
    <w:rsid w:val="002E7E49"/>
    <w:rsid w:val="003054FE"/>
    <w:rsid w:val="00327720"/>
    <w:rsid w:val="00381B6D"/>
    <w:rsid w:val="003A6366"/>
    <w:rsid w:val="003C509C"/>
    <w:rsid w:val="003E2183"/>
    <w:rsid w:val="00420085"/>
    <w:rsid w:val="00456170"/>
    <w:rsid w:val="004834C1"/>
    <w:rsid w:val="00484F7E"/>
    <w:rsid w:val="00495F72"/>
    <w:rsid w:val="004B4A18"/>
    <w:rsid w:val="004C2078"/>
    <w:rsid w:val="004D2A06"/>
    <w:rsid w:val="00537703"/>
    <w:rsid w:val="005A5E01"/>
    <w:rsid w:val="005D2217"/>
    <w:rsid w:val="00627765"/>
    <w:rsid w:val="0064295D"/>
    <w:rsid w:val="0065559C"/>
    <w:rsid w:val="0067205F"/>
    <w:rsid w:val="006865D1"/>
    <w:rsid w:val="00697EED"/>
    <w:rsid w:val="006B3651"/>
    <w:rsid w:val="007021FA"/>
    <w:rsid w:val="00710041"/>
    <w:rsid w:val="00737920"/>
    <w:rsid w:val="0076461D"/>
    <w:rsid w:val="00777251"/>
    <w:rsid w:val="007D1171"/>
    <w:rsid w:val="007E49F2"/>
    <w:rsid w:val="007F49FA"/>
    <w:rsid w:val="00836F7B"/>
    <w:rsid w:val="008374B1"/>
    <w:rsid w:val="00856B7F"/>
    <w:rsid w:val="00895686"/>
    <w:rsid w:val="008B61D3"/>
    <w:rsid w:val="008D5B69"/>
    <w:rsid w:val="008F644B"/>
    <w:rsid w:val="00947B86"/>
    <w:rsid w:val="0095230C"/>
    <w:rsid w:val="009C3161"/>
    <w:rsid w:val="009F738A"/>
    <w:rsid w:val="00A159D1"/>
    <w:rsid w:val="00A17C22"/>
    <w:rsid w:val="00A317E8"/>
    <w:rsid w:val="00AE6C3D"/>
    <w:rsid w:val="00AF7C62"/>
    <w:rsid w:val="00B10356"/>
    <w:rsid w:val="00B317DF"/>
    <w:rsid w:val="00B71346"/>
    <w:rsid w:val="00BA7CE1"/>
    <w:rsid w:val="00BB6055"/>
    <w:rsid w:val="00BB7809"/>
    <w:rsid w:val="00C221C6"/>
    <w:rsid w:val="00C35841"/>
    <w:rsid w:val="00C6724D"/>
    <w:rsid w:val="00C71A80"/>
    <w:rsid w:val="00C944B2"/>
    <w:rsid w:val="00CB3159"/>
    <w:rsid w:val="00CD514A"/>
    <w:rsid w:val="00CE025D"/>
    <w:rsid w:val="00CE497C"/>
    <w:rsid w:val="00D46266"/>
    <w:rsid w:val="00D54FA0"/>
    <w:rsid w:val="00D643D9"/>
    <w:rsid w:val="00D96B95"/>
    <w:rsid w:val="00DE7B5F"/>
    <w:rsid w:val="00E04480"/>
    <w:rsid w:val="00E74376"/>
    <w:rsid w:val="00E975C8"/>
    <w:rsid w:val="00EE07F2"/>
    <w:rsid w:val="00F552FB"/>
    <w:rsid w:val="00F64834"/>
    <w:rsid w:val="00F7312E"/>
    <w:rsid w:val="00F80986"/>
    <w:rsid w:val="00FB3636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Демяшкина Юлия Андреевна</cp:lastModifiedBy>
  <cp:revision>7</cp:revision>
  <cp:lastPrinted>2023-03-30T06:39:00Z</cp:lastPrinted>
  <dcterms:created xsi:type="dcterms:W3CDTF">2023-03-30T06:32:00Z</dcterms:created>
  <dcterms:modified xsi:type="dcterms:W3CDTF">2023-04-14T13:51:00Z</dcterms:modified>
</cp:coreProperties>
</file>