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B9" w:rsidRPr="000E73B9" w:rsidRDefault="000E73B9" w:rsidP="000E73B9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0E73B9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E73B9">
        <w:rPr>
          <w:rFonts w:ascii="Times New Roman" w:hAnsi="Times New Roman"/>
          <w:b/>
          <w:bCs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Евсевьева»</w:t>
      </w:r>
    </w:p>
    <w:p w:rsidR="000E73B9" w:rsidRPr="000E73B9" w:rsidRDefault="000E73B9" w:rsidP="000E73B9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110DAB" w:rsidRPr="000E73B9" w:rsidRDefault="00110DAB" w:rsidP="00110DAB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ВСТУПИТЕЛЬНОЕ ИСПЫТАНИ</w:t>
      </w:r>
      <w:r w:rsidR="009C1ED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Е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НА БАЗЕ ПРОФЕССИОНАЛЬНОГО ОБРАЗОВАНИЯ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840F1F" w:rsidP="00840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840F1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ХИМИЯ В ПРОФЕССИОНАЛЬНОЙДЕЯТЕЛЬНОСТИ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C1EDF" w:rsidRDefault="009C1EDF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C1EDF" w:rsidRDefault="009C1EDF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C1EDF" w:rsidRDefault="009C1EDF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C1EDF" w:rsidRDefault="009C1EDF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C1EDF" w:rsidRDefault="009C1EDF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C1EDF" w:rsidRPr="000E73B9" w:rsidRDefault="009C1EDF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FF32AE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</w:t>
      </w:r>
      <w:r w:rsidR="00896D7D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5</w:t>
      </w:r>
    </w:p>
    <w:p w:rsidR="00110DAB" w:rsidRPr="000E73B9" w:rsidRDefault="00110DAB" w:rsidP="00DC74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 w:rsidR="0040579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1. 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ФОРМА 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:rsidR="00110DAB" w:rsidRPr="000E73B9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F32AE" w:rsidRPr="00CD7D86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 w:rsidR="00FF32AE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испытания</w:t>
      </w:r>
      <w:r w:rsidR="00496F79" w:rsidRPr="00716CA0">
        <w:rPr>
          <w:rFonts w:ascii="Times New Roman" w:hAnsi="Times New Roman"/>
          <w:sz w:val="28"/>
          <w:szCs w:val="28"/>
        </w:rPr>
        <w:t xml:space="preserve"> на базе профессионального образования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поступающих на 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>первый курс в МГПУ в 202</w:t>
      </w:r>
      <w:r w:rsidR="00896D7D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является 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устный экзамен</w:t>
      </w:r>
      <w:r w:rsidR="00FF32AE" w:rsidRPr="00CD7D86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:rsidR="00FF32AE" w:rsidRPr="00716CA0" w:rsidRDefault="00FF32AE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Вступительное испытание </w:t>
      </w:r>
      <w:r w:rsidR="00496F79" w:rsidRPr="00716CA0">
        <w:rPr>
          <w:rFonts w:ascii="Times New Roman" w:hAnsi="Times New Roman"/>
          <w:sz w:val="28"/>
          <w:szCs w:val="28"/>
        </w:rPr>
        <w:t>на базе профессионального образования</w:t>
      </w:r>
      <w:r w:rsidR="00496F79"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проводится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="00110DAB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лиц,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имеющих среднее профессиональное образование.</w:t>
      </w:r>
    </w:p>
    <w:p w:rsidR="00716CA0" w:rsidRDefault="00716CA0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Вступительное испытание может проводит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ь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ся как на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базе 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ниверситета, так и в дистанционном формате.</w:t>
      </w:r>
    </w:p>
    <w:p w:rsidR="00FF32AE" w:rsidRDefault="00FF32A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5797" w:rsidRDefault="00405797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405797">
        <w:rPr>
          <w:rFonts w:ascii="Times New Roman" w:hAnsi="Times New Roman"/>
          <w:b/>
          <w:sz w:val="28"/>
          <w:szCs w:val="28"/>
        </w:rPr>
        <w:t>ОСНОВНЫЕ ТРЕБОВАНИЯ К УРОВНЮ ПОДГОТОВКИ</w:t>
      </w:r>
    </w:p>
    <w:p w:rsidR="005610FA" w:rsidRPr="00496F79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2AE">
        <w:rPr>
          <w:rFonts w:ascii="Times New Roman" w:hAnsi="Times New Roman"/>
          <w:sz w:val="28"/>
          <w:szCs w:val="28"/>
        </w:rPr>
        <w:t xml:space="preserve">Программа составлена с учётом обязательных минимумов содержания </w:t>
      </w:r>
      <w:r w:rsidR="00496F79">
        <w:rPr>
          <w:rFonts w:ascii="Times New Roman" w:hAnsi="Times New Roman"/>
          <w:sz w:val="28"/>
          <w:szCs w:val="28"/>
        </w:rPr>
        <w:t>по родственным образовательным программам среднего профессионального образования</w:t>
      </w:r>
      <w:r w:rsidR="00496F79" w:rsidRPr="00FF32AE">
        <w:rPr>
          <w:rFonts w:ascii="Times New Roman" w:hAnsi="Times New Roman"/>
          <w:sz w:val="28"/>
          <w:szCs w:val="28"/>
        </w:rPr>
        <w:t xml:space="preserve"> </w:t>
      </w:r>
      <w:r w:rsidR="00405797">
        <w:rPr>
          <w:rFonts w:ascii="Times New Roman" w:hAnsi="Times New Roman"/>
          <w:sz w:val="28"/>
          <w:szCs w:val="28"/>
        </w:rPr>
        <w:t xml:space="preserve">для </w:t>
      </w:r>
      <w:r w:rsidR="005610FA">
        <w:rPr>
          <w:rFonts w:ascii="Times New Roman" w:hAnsi="Times New Roman"/>
          <w:sz w:val="28"/>
          <w:szCs w:val="28"/>
        </w:rPr>
        <w:t>УГС</w:t>
      </w:r>
      <w:r w:rsidR="00405797">
        <w:rPr>
          <w:rFonts w:ascii="Times New Roman" w:hAnsi="Times New Roman"/>
          <w:sz w:val="28"/>
          <w:szCs w:val="28"/>
        </w:rPr>
        <w:t xml:space="preserve"> </w:t>
      </w:r>
      <w:r w:rsidR="005610FA" w:rsidRPr="005610FA">
        <w:rPr>
          <w:rFonts w:ascii="Times New Roman" w:hAnsi="Times New Roman"/>
          <w:sz w:val="28"/>
          <w:szCs w:val="28"/>
        </w:rPr>
        <w:t xml:space="preserve">44.00.00 </w:t>
      </w:r>
      <w:r w:rsidR="005610FA">
        <w:rPr>
          <w:rFonts w:ascii="Times New Roman" w:hAnsi="Times New Roman"/>
          <w:sz w:val="28"/>
          <w:szCs w:val="28"/>
        </w:rPr>
        <w:t>О</w:t>
      </w:r>
      <w:r w:rsidR="005610FA" w:rsidRPr="005610FA">
        <w:rPr>
          <w:rFonts w:ascii="Times New Roman" w:hAnsi="Times New Roman"/>
          <w:sz w:val="28"/>
          <w:szCs w:val="28"/>
        </w:rPr>
        <w:t>бразование и педагогические науки</w:t>
      </w:r>
      <w:r w:rsidR="00496F79">
        <w:rPr>
          <w:rFonts w:ascii="Times New Roman" w:hAnsi="Times New Roman"/>
          <w:sz w:val="28"/>
          <w:szCs w:val="28"/>
        </w:rPr>
        <w:t xml:space="preserve"> (Приложение 6 к Правилам приема</w:t>
      </w:r>
      <w:r w:rsidR="00496F79" w:rsidRPr="00496F79">
        <w:rPr>
          <w:rFonts w:ascii="Times New Roman" w:hAnsi="Times New Roman"/>
          <w:b/>
          <w:sz w:val="32"/>
          <w:szCs w:val="32"/>
        </w:rPr>
        <w:t xml:space="preserve"> </w:t>
      </w:r>
      <w:r w:rsidR="00496F79" w:rsidRPr="00496F79">
        <w:rPr>
          <w:rFonts w:ascii="Times New Roman" w:hAnsi="Times New Roman"/>
          <w:sz w:val="32"/>
          <w:szCs w:val="32"/>
        </w:rPr>
        <w:t xml:space="preserve">на </w:t>
      </w:r>
      <w:r w:rsidR="00496F79" w:rsidRPr="00496F79">
        <w:rPr>
          <w:rFonts w:ascii="Times New Roman" w:hAnsi="Times New Roman"/>
          <w:sz w:val="28"/>
          <w:szCs w:val="28"/>
        </w:rPr>
        <w:t>обучение по образовательным программам высшего образования (программам бакалавриата и магистратуры) на 202</w:t>
      </w:r>
      <w:r w:rsidR="00896D7D">
        <w:rPr>
          <w:rFonts w:ascii="Times New Roman" w:hAnsi="Times New Roman"/>
          <w:sz w:val="28"/>
          <w:szCs w:val="28"/>
        </w:rPr>
        <w:t>5</w:t>
      </w:r>
      <w:r w:rsidR="00496F79" w:rsidRPr="00496F79">
        <w:rPr>
          <w:rFonts w:ascii="Times New Roman" w:hAnsi="Times New Roman"/>
          <w:sz w:val="28"/>
          <w:szCs w:val="28"/>
        </w:rPr>
        <w:t>-202</w:t>
      </w:r>
      <w:r w:rsidR="00896D7D">
        <w:rPr>
          <w:rFonts w:ascii="Times New Roman" w:hAnsi="Times New Roman"/>
          <w:sz w:val="28"/>
          <w:szCs w:val="28"/>
        </w:rPr>
        <w:t>6</w:t>
      </w:r>
      <w:r w:rsidR="00496F79" w:rsidRPr="00496F79">
        <w:rPr>
          <w:rFonts w:ascii="Times New Roman" w:hAnsi="Times New Roman"/>
          <w:sz w:val="28"/>
          <w:szCs w:val="28"/>
        </w:rPr>
        <w:t xml:space="preserve"> учебный год</w:t>
      </w:r>
      <w:r w:rsidR="00496F79" w:rsidRPr="00496F79">
        <w:rPr>
          <w:szCs w:val="28"/>
        </w:rPr>
        <w:t xml:space="preserve"> </w:t>
      </w:r>
      <w:r w:rsidR="00496F79" w:rsidRPr="00496F79">
        <w:rPr>
          <w:rFonts w:ascii="Times New Roman" w:hAnsi="Times New Roman"/>
          <w:sz w:val="28"/>
          <w:szCs w:val="28"/>
        </w:rPr>
        <w:t>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</w:t>
      </w:r>
      <w:r w:rsidRPr="00496F79">
        <w:rPr>
          <w:rFonts w:ascii="Times New Roman" w:hAnsi="Times New Roman"/>
          <w:sz w:val="28"/>
          <w:szCs w:val="28"/>
        </w:rPr>
        <w:t xml:space="preserve">. </w:t>
      </w:r>
    </w:p>
    <w:p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Цел</w:t>
      </w:r>
      <w:r w:rsidR="005610FA" w:rsidRPr="005610FA">
        <w:rPr>
          <w:rFonts w:ascii="Times New Roman" w:hAnsi="Times New Roman"/>
          <w:sz w:val="28"/>
          <w:szCs w:val="28"/>
        </w:rPr>
        <w:t>ь</w:t>
      </w:r>
      <w:r w:rsidRPr="005610FA">
        <w:rPr>
          <w:rFonts w:ascii="Times New Roman" w:hAnsi="Times New Roman"/>
          <w:sz w:val="28"/>
          <w:szCs w:val="28"/>
        </w:rPr>
        <w:t xml:space="preserve"> вступительного испытания – оценить степень готовности абитуриентов к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  <w:r w:rsidRPr="005610FA">
        <w:rPr>
          <w:rFonts w:ascii="Times New Roman" w:hAnsi="Times New Roman"/>
          <w:sz w:val="28"/>
          <w:szCs w:val="28"/>
        </w:rPr>
        <w:t>освоению образовательн</w:t>
      </w:r>
      <w:r w:rsidR="009C1EDF">
        <w:rPr>
          <w:rFonts w:ascii="Times New Roman" w:hAnsi="Times New Roman"/>
          <w:sz w:val="28"/>
          <w:szCs w:val="28"/>
        </w:rPr>
        <w:t>ой</w:t>
      </w:r>
      <w:r w:rsidRPr="005610FA">
        <w:rPr>
          <w:rFonts w:ascii="Times New Roman" w:hAnsi="Times New Roman"/>
          <w:sz w:val="28"/>
          <w:szCs w:val="28"/>
        </w:rPr>
        <w:t xml:space="preserve"> программ</w:t>
      </w:r>
      <w:r w:rsidR="009C1EDF">
        <w:rPr>
          <w:rFonts w:ascii="Times New Roman" w:hAnsi="Times New Roman"/>
          <w:sz w:val="28"/>
          <w:szCs w:val="28"/>
        </w:rPr>
        <w:t>ы</w:t>
      </w:r>
      <w:r w:rsidRPr="005610FA">
        <w:rPr>
          <w:rFonts w:ascii="Times New Roman" w:hAnsi="Times New Roman"/>
          <w:sz w:val="28"/>
          <w:szCs w:val="28"/>
        </w:rPr>
        <w:t xml:space="preserve"> по направлени</w:t>
      </w:r>
      <w:r w:rsidR="00E76D81">
        <w:rPr>
          <w:rFonts w:ascii="Times New Roman" w:hAnsi="Times New Roman"/>
          <w:sz w:val="28"/>
          <w:szCs w:val="28"/>
        </w:rPr>
        <w:t>ю</w:t>
      </w:r>
      <w:r w:rsidRPr="005610FA">
        <w:rPr>
          <w:rFonts w:ascii="Times New Roman" w:hAnsi="Times New Roman"/>
          <w:sz w:val="28"/>
          <w:szCs w:val="28"/>
        </w:rPr>
        <w:t xml:space="preserve"> </w:t>
      </w:r>
      <w:r w:rsidR="005610FA" w:rsidRPr="005610FA">
        <w:rPr>
          <w:rFonts w:ascii="Times New Roman" w:hAnsi="Times New Roman"/>
          <w:sz w:val="28"/>
          <w:szCs w:val="28"/>
        </w:rPr>
        <w:t xml:space="preserve">подготовки </w:t>
      </w:r>
      <w:r w:rsidR="00496F79">
        <w:rPr>
          <w:rFonts w:ascii="Times New Roman" w:hAnsi="Times New Roman"/>
          <w:sz w:val="28"/>
          <w:szCs w:val="28"/>
        </w:rPr>
        <w:t xml:space="preserve">44.03.05 </w:t>
      </w:r>
      <w:r w:rsidR="00496F79" w:rsidRPr="005610FA">
        <w:rPr>
          <w:rFonts w:ascii="Times New Roman" w:hAnsi="Times New Roman"/>
          <w:sz w:val="28"/>
          <w:szCs w:val="28"/>
        </w:rPr>
        <w:t>Педагогическое образование</w:t>
      </w:r>
      <w:r w:rsidR="00496F79">
        <w:rPr>
          <w:rFonts w:ascii="Times New Roman" w:hAnsi="Times New Roman"/>
          <w:sz w:val="28"/>
          <w:szCs w:val="28"/>
        </w:rPr>
        <w:t xml:space="preserve"> (с двумя профилями по</w:t>
      </w:r>
      <w:r w:rsidR="00E76D81">
        <w:rPr>
          <w:rFonts w:ascii="Times New Roman" w:hAnsi="Times New Roman"/>
          <w:sz w:val="28"/>
          <w:szCs w:val="28"/>
        </w:rPr>
        <w:t>дготовки)</w:t>
      </w:r>
      <w:r w:rsidR="009C1EDF">
        <w:rPr>
          <w:rFonts w:ascii="Times New Roman" w:hAnsi="Times New Roman"/>
          <w:sz w:val="28"/>
          <w:szCs w:val="28"/>
        </w:rPr>
        <w:t xml:space="preserve"> профиль </w:t>
      </w:r>
      <w:r w:rsidR="009C1EDF" w:rsidRPr="009C1EDF">
        <w:rPr>
          <w:rFonts w:ascii="Times New Roman" w:hAnsi="Times New Roman"/>
          <w:sz w:val="28"/>
          <w:szCs w:val="28"/>
        </w:rPr>
        <w:t>Биология. Химия</w:t>
      </w:r>
      <w:r w:rsidR="009C1EDF">
        <w:rPr>
          <w:rFonts w:ascii="Times New Roman" w:hAnsi="Times New Roman"/>
          <w:sz w:val="28"/>
          <w:szCs w:val="28"/>
        </w:rPr>
        <w:t>.</w:t>
      </w:r>
    </w:p>
    <w:p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В ходе экзамена оценивается: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категорий;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особенности содержания и организации педагогического процесса;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взаимосвяз</w:t>
      </w:r>
      <w:r>
        <w:rPr>
          <w:rFonts w:ascii="Times New Roman" w:hAnsi="Times New Roman"/>
          <w:sz w:val="28"/>
          <w:szCs w:val="28"/>
        </w:rPr>
        <w:t>и</w:t>
      </w:r>
      <w:r w:rsidRPr="003B3DFD">
        <w:rPr>
          <w:rFonts w:ascii="Times New Roman" w:hAnsi="Times New Roman"/>
          <w:sz w:val="28"/>
          <w:szCs w:val="28"/>
        </w:rPr>
        <w:t xml:space="preserve"> педагогической науки и практики, тенденци</w:t>
      </w:r>
      <w:r>
        <w:rPr>
          <w:rFonts w:ascii="Times New Roman" w:hAnsi="Times New Roman"/>
          <w:sz w:val="28"/>
          <w:szCs w:val="28"/>
        </w:rPr>
        <w:t>й</w:t>
      </w:r>
      <w:r w:rsidRPr="003B3DFD">
        <w:rPr>
          <w:rFonts w:ascii="Times New Roman" w:hAnsi="Times New Roman"/>
          <w:sz w:val="28"/>
          <w:szCs w:val="28"/>
        </w:rPr>
        <w:t xml:space="preserve"> их развития;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знание основных </w:t>
      </w:r>
      <w:r w:rsidRPr="005610FA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й</w:t>
      </w:r>
      <w:r w:rsidRPr="005610FA">
        <w:rPr>
          <w:rFonts w:ascii="Times New Roman" w:hAnsi="Times New Roman"/>
          <w:sz w:val="28"/>
          <w:szCs w:val="28"/>
        </w:rPr>
        <w:t>, предъявляемы</w:t>
      </w:r>
      <w:r>
        <w:rPr>
          <w:rFonts w:ascii="Times New Roman" w:hAnsi="Times New Roman"/>
          <w:sz w:val="28"/>
          <w:szCs w:val="28"/>
        </w:rPr>
        <w:t>х</w:t>
      </w:r>
      <w:r w:rsidRPr="005610FA">
        <w:rPr>
          <w:rFonts w:ascii="Times New Roman" w:hAnsi="Times New Roman"/>
          <w:sz w:val="28"/>
          <w:szCs w:val="28"/>
        </w:rPr>
        <w:t xml:space="preserve"> к личности педагога;</w:t>
      </w:r>
    </w:p>
    <w:p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умение объективно оценивать</w:t>
      </w:r>
      <w:r w:rsidRPr="00B85C20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B85C20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>ь профессиональной деятельности педагога;</w:t>
      </w:r>
    </w:p>
    <w:p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B85C20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>умение раскрывать теоретические положения педагогики на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примерах;</w:t>
      </w:r>
    </w:p>
    <w:p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C2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</w:p>
    <w:p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умение грамотно, логично и аргументированно излагать свою точку зрения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педагогическую проблему, явление, факт</w:t>
      </w:r>
      <w:r w:rsidR="003B3DFD">
        <w:rPr>
          <w:rFonts w:ascii="Times New Roman" w:hAnsi="Times New Roman"/>
          <w:sz w:val="28"/>
          <w:szCs w:val="28"/>
        </w:rPr>
        <w:t>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способность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образования, </w:t>
      </w:r>
    </w:p>
    <w:p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способность </w:t>
      </w:r>
      <w:r w:rsidRPr="003B3DFD">
        <w:rPr>
          <w:rFonts w:ascii="Times New Roman" w:hAnsi="Times New Roman"/>
          <w:snapToGrid w:val="0"/>
          <w:sz w:val="28"/>
          <w:szCs w:val="28"/>
        </w:rPr>
        <w:t>анализировать педагогическую деятельность, педагогические факты и явления</w:t>
      </w:r>
      <w:r w:rsidR="001F2B15">
        <w:rPr>
          <w:rFonts w:ascii="Times New Roman" w:hAnsi="Times New Roman"/>
          <w:snapToGrid w:val="0"/>
          <w:sz w:val="28"/>
          <w:szCs w:val="28"/>
        </w:rPr>
        <w:t>;</w:t>
      </w:r>
    </w:p>
    <w:p w:rsidR="001F2B15" w:rsidRDefault="001F2B15" w:rsidP="00274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–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зна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ние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основны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х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закон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ов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и поняти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й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химии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;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</w:p>
    <w:p w:rsidR="001F2B15" w:rsidRDefault="001F2B15" w:rsidP="00274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–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уме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ние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давать сравнительную характеристику элементов по группам и периодам периодической системы Д. И. Менделеева; </w:t>
      </w:r>
    </w:p>
    <w:p w:rsidR="001F2B15" w:rsidRDefault="001F2B15" w:rsidP="00274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lastRenderedPageBreak/>
        <w:t>–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зна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ние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конкретны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х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физически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х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и химически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х свойств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простых веществ и однотипных соединений элементов; </w:t>
      </w:r>
    </w:p>
    <w:p w:rsidR="001F2B15" w:rsidRDefault="001F2B15" w:rsidP="00274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–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уме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ние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анализировать зависимость свойств веществ от их состава и строения; </w:t>
      </w:r>
    </w:p>
    <w:p w:rsidR="001F2B15" w:rsidRDefault="001F2B15" w:rsidP="00274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–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умение 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давать характеристику каждого класса органических соединений: особенностей электронного и пространственного строения, закономерностей изменения свойств в гомологическом ряду, а также знать номенклатуру, виды изомерии, химические свойства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на основании теории химического строения органических соединений А.М. Бутлерова; </w:t>
      </w:r>
    </w:p>
    <w:p w:rsidR="005D61A4" w:rsidRPr="003B3DFD" w:rsidRDefault="001F2B15" w:rsidP="0027431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–</w:t>
      </w:r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умет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ние</w:t>
      </w:r>
      <w:proofErr w:type="spellEnd"/>
      <w:r w:rsidRPr="001F2B1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решать типовые и комбинированные задачи по основным разделам химии.</w:t>
      </w:r>
    </w:p>
    <w:p w:rsidR="00110DAB" w:rsidRPr="00546C6D" w:rsidRDefault="003B3DFD" w:rsidP="00DC745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ПЕДАГОГИКА</w:t>
      </w:r>
    </w:p>
    <w:p w:rsidR="00C1740E" w:rsidRDefault="00C1740E" w:rsidP="00F81B56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Введение в педагогическую профессию</w:t>
      </w:r>
    </w:p>
    <w:p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Общая характеристика педагогической профессии. Социальная значимость труда педагога. История возникновения педагогической профессии. Педагог в современном образовании. Особенности педагогической профессии. Педагогическое призвание. </w:t>
      </w:r>
    </w:p>
    <w:p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педагогической деятельности. Основные виды педагогической деятельности. Структура педагогической деятельности. Творческий характер педагогической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C1740E" w:rsidRP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Современные требования общества к личностным и профессиональным качествам </w:t>
      </w:r>
      <w:r>
        <w:rPr>
          <w:rFonts w:ascii="Times New Roman" w:hAnsi="Times New Roman"/>
          <w:sz w:val="28"/>
          <w:szCs w:val="28"/>
        </w:rPr>
        <w:t xml:space="preserve">педагога. </w:t>
      </w:r>
      <w:r w:rsidRPr="00C1740E">
        <w:rPr>
          <w:rFonts w:ascii="Times New Roman" w:hAnsi="Times New Roman"/>
          <w:bCs/>
          <w:sz w:val="28"/>
          <w:szCs w:val="28"/>
        </w:rPr>
        <w:t>Направленность личности педагога: социально-профессиональная, гуманистическая, познавательная. Педагогическая культура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C1740E">
        <w:rPr>
          <w:rFonts w:ascii="Times New Roman" w:hAnsi="Times New Roman"/>
          <w:bCs/>
          <w:sz w:val="28"/>
          <w:szCs w:val="28"/>
        </w:rPr>
        <w:t>Слагаемые педагогической культуры</w:t>
      </w:r>
      <w:r>
        <w:rPr>
          <w:rFonts w:ascii="Times New Roman" w:hAnsi="Times New Roman"/>
          <w:bCs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  <w:r w:rsidRPr="00C1740E">
        <w:rPr>
          <w:rFonts w:ascii="Times New Roman" w:hAnsi="Times New Roman"/>
          <w:bCs/>
          <w:sz w:val="28"/>
          <w:szCs w:val="28"/>
        </w:rPr>
        <w:t>Педагогические умения (гностические, проектировочные, конструктивные, организаторские, коммуникативные, рефлексивные). Прикладные умения педагога. Роль самообразования и самовоспитания в становлении профессионала-педагога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1740E" w:rsidRDefault="00C1740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Общие основы педагогики</w:t>
      </w:r>
    </w:p>
    <w:p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Педагогика как наука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 xml:space="preserve">Объект, предмет и функции педагогики. Воспитание, обучение, образование и развитие как основные педагогические категории, их соотношение и взаимосвязь. Связь педагогической науки и практики. Система педагогических наук. Связь педагогики с другими науками. </w:t>
      </w:r>
    </w:p>
    <w:p w:rsidR="00BA1DBF" w:rsidRPr="00C1740E" w:rsidRDefault="00BA1DBF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Социализация как развитие человека в процессе взаимодействия с обществом. Сущностная характеристика социализации. Институты социализации. Агенты социализации.</w:t>
      </w:r>
    </w:p>
    <w:p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педагогического процесса</w:t>
      </w:r>
      <w:r w:rsidR="00BA1DBF"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>Структура и этапы педагогического процесса. Закономерности педагогического процесса. Принципы целостного педагогического процесса</w:t>
      </w:r>
      <w:r w:rsidR="00BA1DBF">
        <w:rPr>
          <w:rFonts w:ascii="Times New Roman" w:hAnsi="Times New Roman"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</w:p>
    <w:p w:rsidR="00DC745A" w:rsidRPr="00E2014E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я</w:t>
      </w: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обучения</w:t>
      </w:r>
    </w:p>
    <w:p w:rsidR="00E2014E" w:rsidRDefault="00BA1DBF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A1DBF">
        <w:rPr>
          <w:rFonts w:ascii="Times New Roman" w:hAnsi="Times New Roman"/>
          <w:spacing w:val="-6"/>
          <w:sz w:val="28"/>
          <w:szCs w:val="28"/>
        </w:rPr>
        <w:t>Обучение как компонент целостного педагогического процесса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Общее понятие о процессе обучения.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Принципы обучения. </w:t>
      </w:r>
      <w:r w:rsidRPr="00BA1DBF">
        <w:rPr>
          <w:rFonts w:ascii="Times New Roman" w:hAnsi="Times New Roman"/>
          <w:spacing w:val="-6"/>
          <w:sz w:val="28"/>
          <w:szCs w:val="28"/>
        </w:rPr>
        <w:t>Двусторонний характер процесса обучения. Образовательная, воспитательная и развивающая функции обучения, их взаимосвязь. Общее понятие о содержании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образования. </w:t>
      </w:r>
    </w:p>
    <w:p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lastRenderedPageBreak/>
        <w:t xml:space="preserve">Методы обучения. Понятие о методах обучения, их классификация. </w:t>
      </w:r>
    </w:p>
    <w:p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Понятие о средствах обучения. </w:t>
      </w:r>
      <w:r w:rsidRPr="00DC745A">
        <w:rPr>
          <w:rFonts w:ascii="Times New Roman" w:hAnsi="Times New Roman"/>
          <w:spacing w:val="-6"/>
          <w:sz w:val="28"/>
          <w:szCs w:val="28"/>
        </w:rPr>
        <w:t xml:space="preserve">Характеристика средств обучения. </w:t>
      </w:r>
    </w:p>
    <w:p w:rsidR="00DC745A" w:rsidRP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Формы обучения. Урок – основная форма обучения в школе. </w:t>
      </w:r>
    </w:p>
    <w:p w:rsidR="00E2014E" w:rsidRPr="00E2014E" w:rsidRDefault="00E2014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Теория воспитания</w:t>
      </w:r>
    </w:p>
    <w:p w:rsidR="00C1740E" w:rsidRDefault="00C1740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pacing w:val="-6"/>
          <w:sz w:val="28"/>
          <w:szCs w:val="28"/>
        </w:rPr>
        <w:t>Воспитание как компонент целостного педагогического процесса</w:t>
      </w:r>
      <w:r w:rsidR="00BA1DBF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Сущность процесса воспитания, его особенности, задачи, функции. 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Содержание воспитания.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Духовно-нравственное воспитание. Умственное воспитание. Формирование мировоззрения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личности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. Гражданское воспитание. Поликультурное воспитание</w:t>
      </w:r>
      <w:r w:rsidR="00E2014E">
        <w:rPr>
          <w:rFonts w:ascii="Times New Roman" w:hAnsi="Times New Roman"/>
          <w:spacing w:val="-6"/>
          <w:sz w:val="28"/>
          <w:szCs w:val="28"/>
        </w:rPr>
        <w:t>.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>
        <w:rPr>
          <w:rFonts w:ascii="Times New Roman" w:hAnsi="Times New Roman"/>
          <w:spacing w:val="-6"/>
          <w:sz w:val="28"/>
          <w:szCs w:val="28"/>
        </w:rPr>
        <w:t>П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атриотическое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воспитание.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Трудовое воспитание. Эстетическое воспитание. Физическое воспитание. </w:t>
      </w:r>
      <w:r w:rsidRPr="00C1740E">
        <w:rPr>
          <w:rFonts w:ascii="Times New Roman" w:hAnsi="Times New Roman"/>
          <w:bCs/>
          <w:spacing w:val="-6"/>
          <w:sz w:val="28"/>
          <w:szCs w:val="28"/>
        </w:rPr>
        <w:t>Общее понятие о методах, средствах и формах организации воспитания.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 Воспитанность как результат воспитания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Семья как социокультурная среда воспитания и развития личности</w:t>
      </w:r>
      <w:r w:rsidR="00E2014E">
        <w:rPr>
          <w:rFonts w:ascii="Times New Roman" w:hAnsi="Times New Roman"/>
          <w:spacing w:val="-6"/>
          <w:sz w:val="28"/>
          <w:szCs w:val="28"/>
        </w:rPr>
        <w:t>. Типы семей и их влияние на воспитание личности. Взаимодействие семьи и образовательной организации воспитании личности.</w:t>
      </w:r>
    </w:p>
    <w:p w:rsidR="00C1740E" w:rsidRPr="00BA1DBF" w:rsidRDefault="00BA1DBF" w:rsidP="00DC745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A1DBF">
        <w:rPr>
          <w:rFonts w:ascii="Times New Roman" w:hAnsi="Times New Roman"/>
          <w:b/>
          <w:i/>
          <w:sz w:val="28"/>
          <w:szCs w:val="28"/>
        </w:rPr>
        <w:t>Система образования и ее характеристика</w:t>
      </w:r>
    </w:p>
    <w:p w:rsidR="00E2014E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Сущность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Роль</w:t>
      </w:r>
      <w:r>
        <w:rPr>
          <w:rFonts w:ascii="Times New Roman" w:hAnsi="Times New Roman"/>
          <w:bCs/>
          <w:sz w:val="28"/>
          <w:szCs w:val="28"/>
        </w:rPr>
        <w:t xml:space="preserve"> образования в современном мире. </w:t>
      </w:r>
      <w:r w:rsidRPr="00BA1DBF">
        <w:rPr>
          <w:rFonts w:ascii="Times New Roman" w:hAnsi="Times New Roman"/>
          <w:bCs/>
          <w:sz w:val="28"/>
          <w:szCs w:val="28"/>
        </w:rPr>
        <w:t>Цель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Функции образования</w:t>
      </w:r>
      <w:r>
        <w:rPr>
          <w:rFonts w:ascii="Times New Roman" w:hAnsi="Times New Roman"/>
          <w:bCs/>
          <w:sz w:val="28"/>
          <w:szCs w:val="28"/>
        </w:rPr>
        <w:t>. С</w:t>
      </w:r>
      <w:r w:rsidRPr="00BA1DBF">
        <w:rPr>
          <w:rFonts w:ascii="Times New Roman" w:hAnsi="Times New Roman"/>
          <w:bCs/>
          <w:sz w:val="28"/>
          <w:szCs w:val="28"/>
        </w:rPr>
        <w:t>труктура системы образования Росси</w:t>
      </w:r>
      <w:r>
        <w:rPr>
          <w:rFonts w:ascii="Times New Roman" w:hAnsi="Times New Roman"/>
          <w:bCs/>
          <w:sz w:val="28"/>
          <w:szCs w:val="28"/>
        </w:rPr>
        <w:t xml:space="preserve">йской Федерации. </w:t>
      </w:r>
      <w:r w:rsidR="00E2014E" w:rsidRPr="003B3DFD">
        <w:rPr>
          <w:rFonts w:ascii="Times New Roman" w:hAnsi="Times New Roman"/>
          <w:sz w:val="28"/>
          <w:szCs w:val="28"/>
        </w:rPr>
        <w:t>Виды и формы современного</w:t>
      </w:r>
      <w:r w:rsidR="00E2014E">
        <w:rPr>
          <w:rFonts w:ascii="Times New Roman" w:hAnsi="Times New Roman"/>
          <w:sz w:val="28"/>
          <w:szCs w:val="28"/>
        </w:rPr>
        <w:t xml:space="preserve"> </w:t>
      </w:r>
      <w:r w:rsidR="00E2014E" w:rsidRPr="003B3DFD">
        <w:rPr>
          <w:rFonts w:ascii="Times New Roman" w:hAnsi="Times New Roman"/>
          <w:sz w:val="28"/>
          <w:szCs w:val="28"/>
        </w:rPr>
        <w:t xml:space="preserve">образования. </w:t>
      </w:r>
    </w:p>
    <w:p w:rsidR="00BA1DBF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Общие тенденции развития Российского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Приоритетные направления развития и реформирования системы образования РФ. Непрерывное образование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A1DBF" w:rsidRPr="00274316" w:rsidRDefault="00274316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4316">
        <w:rPr>
          <w:rFonts w:ascii="Times New Roman" w:hAnsi="Times New Roman"/>
          <w:b/>
          <w:color w:val="000000" w:themeColor="text1"/>
          <w:sz w:val="28"/>
          <w:szCs w:val="28"/>
        </w:rPr>
        <w:t>ХИМИЯ</w:t>
      </w:r>
    </w:p>
    <w:p w:rsidR="00274316" w:rsidRPr="00274316" w:rsidRDefault="00274316" w:rsidP="00274316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i/>
          <w:sz w:val="28"/>
          <w:szCs w:val="28"/>
          <w:lang w:val="x-none" w:eastAsia="ar-SA"/>
        </w:rPr>
      </w:pPr>
      <w:r w:rsidRPr="00274316">
        <w:rPr>
          <w:rFonts w:ascii="Times New Roman" w:eastAsia="Times New Roman" w:hAnsi="Times New Roman"/>
          <w:b/>
          <w:bCs/>
          <w:i/>
          <w:sz w:val="28"/>
          <w:szCs w:val="28"/>
          <w:lang w:val="x-none" w:eastAsia="ar-SA"/>
        </w:rPr>
        <w:t>Основы теоретической химии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Предмет химии. Место химии в естествознании. Масса и энергия. Основные понятия химии. Вещество. Молекула. Атом. Электрон. Ион. Химический элемент. Химическая формула. Относительная атомная и молекулярная масса. Моль. Молярная масса.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Химические превращения. Закон сохранения массы и энергии. Закон постоянства состава. Стехиометрия.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Строение атома. Атомное ядро. Изотопы. Стабильные и нестабильные ядра. Радиоактивные превращения, деление ядер и ядерный синтез. Уравнение радиоактивного распада. Период полураспада.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Двойственная природа электрона. Строение электронных оболочек атомов. Квантовые числа. Атомные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орбитали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. Электронные конфигурации атомов в основном и возбужденном состояниях, принцип Паули, правило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Хунда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Периодический закон 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Менделеева и его обоснование с точки зрения электронного строения атомов. Периодическая система элементов.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Химическая связь. Типы химических связей: ковалентная, ионная, металлическая, водородная. Механизмы образования ковалентной связи: обменный и донорно-акцепторный. Энергия связи. Потенциал ионизации, сродство к электрону,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электроотрицательность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. Полярность связи, индуктивный эффект. Кратные связи. Модель гибридизации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орбиталей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. Связь электронной структуры молекул с их геометрическим строением (на примере соединений элементов 2-го периода).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Делокализация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электронов в </w:t>
      </w: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сопряженных системах,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мезомерный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эффект. Понятие о молекулярных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орбиталях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Валентность и степень окисления. Структурные формулы. Изомерия. Виды изомерии, структурная и пространственная изомерия.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Агрегатные состояния вещества и переходы между ними в зависимости от температуры и давления. Газы. Газовые законы. Уравнение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Клайперона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-Менделеева. Закон Авогадро, молярный объем. Жидкости. Ассоциация молекул в жидкостях. Твердые тела. Основные типы кристаллических решеток: кубические и гексагональные.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Классификация и номенклатура химических веществ. Индивидуальные вещества, смеси, растворы. Простые вещества, аллотропия. Металлы и неметаллы. Сложные вещества. Основные классы неорганических веществ: оксиды, основания, кислоты, соли. Комплексные соединения. Основные классы органических веществ: углеводороды, галоген-, кислород- и азотосодержащие вещества. Карбо- 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гетероциклы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 Полимеры и макромолекулы.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Химические реакции и их классификация. Типы разрыва химических связей. Гомо- 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гетеролитические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реакции.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Окислительно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-восстановительные реакции.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Тепловые эффекты химических реакций. Термохимические уравнения. Теплота образования химических соединений. Закон Гесса и его следствия.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Скорость химической реакции. Представление о механизмах химических реакций. Элементарная стадия реакции. Гомогенные и гетерогенные реакции. Зависимость скорости гомогенных реакций от концентрации (закон действующих масс). Константа скорости химической реакции, ее зависимость от температуры. Энергия активации.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Явление катализа. Катализаторы. Примеры каталитических процессов. Представление о механизмах гомогенного и гетерогенного катализа.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Обратимые реакции. Химическое равновесие. Константа равновесия, степень превращения. Смещение химического равновесия под действием температуры и давления (концентрации). Принцип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Ле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Шателье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Дисперсные системы. Коллоидные системы. Растворы. Механизм образования растворов. Растворимость веществ и ее зависимость от температуры и природы растворителя. Способы выражения концентрации растворов: массовая доля, мольная доля, молярная концентрация, объемная доля. Отличие физических свойств раствора от свойств растворителя. Твердые растворы. Сплавы.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Электролиты. Растворы электролитов. Электролитическая диссоциация кислот, оснований и солей. Кислотно-основные взаимодействия в растворах. Протонные кислоты, кислоты Льюиса. Амфотерность. Константа диссоциации. Степень диссоциации. Ионное произведение воды. Водородный показатель. Гидролиз солей. Равновесие между ионами в растворе и твердой фазой. Произведение растворимости. Образование простейших комплексов в растворах. Координационное число. Константа устойчивости комплексов. Ионные уравнения реакций.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Окислительно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-восстановительные реакции в растворах. Определение стехиометрических коэффициентов в уравнениях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окислительно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-восстановительных реакций. Стандартные потенциалы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окислительно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-восстановительных реакций. Ряд стандартных электродных потенциалов. Электролиз растворов и расплавов. Законы электролиза Фарадея.</w:t>
      </w:r>
    </w:p>
    <w:p w:rsidR="00274316" w:rsidRPr="00274316" w:rsidRDefault="00274316" w:rsidP="00274316">
      <w:pPr>
        <w:keepNext/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/>
          <w:b/>
          <w:bCs/>
          <w:i/>
          <w:sz w:val="28"/>
          <w:szCs w:val="28"/>
          <w:lang w:val="x-none" w:eastAsia="ar-SA"/>
        </w:rPr>
      </w:pPr>
      <w:r w:rsidRPr="00274316">
        <w:rPr>
          <w:rFonts w:ascii="Times New Roman" w:eastAsia="Times New Roman" w:hAnsi="Times New Roman"/>
          <w:b/>
          <w:bCs/>
          <w:i/>
          <w:sz w:val="28"/>
          <w:szCs w:val="28"/>
          <w:lang w:val="x-none" w:eastAsia="ar-SA"/>
        </w:rPr>
        <w:t>Неорганическая химия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Абитуриенты должны на основании Периодического закона давать сравнительную характеристику элементов в группах и периодах. Характеристика элементов включает: электронные конфигурации атома; возможные валентности и степени окисления элемента в соединениях; формы простых веществ и основные типы соединений, их физические и химические свойства, лабораторные и промышленные способы получения; распространенность элемента и его соединений в природе, практическое значение и области применения соединений. При описании химических свойств должны быть отражены реакции с участием неорганических и органических соединений (кислотно-основные 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окислительно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-восстановительные превращения), а также качественные реакции.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Водород. Изотопы водорода. Соединения водорода с металлами и неметаллами. Вода. Пероксид водорода.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Галогены.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Галогеноводороды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 Галогениды. Кислородсодержащие соединения хлора.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Кислород. Оксиды и пероксиды. Озон.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Сера. Сероводород, сульфиды,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полисульфиды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 Оксиды серы (IV) и (VI). Сернистая и серная кислоты и их соли. Эфиры серной кислоты. Тиосульфат натрия.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Азот. Аммиак, соли аммония, амиды металлов, нитриды. Оксиды азота. Азотистая и азотная кислоты и их соли. Эфиры азотной кислоты.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Фосфор.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Фосфин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, фосфиды.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Окисды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фосфора (III) и (V). Галогениды фосфора.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Орто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-, мета- 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дифосфорная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кислоты.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Ортофосфаты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 Эфиры фосфорной кислоты.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Углерод. Изотопы углерода. Простейшие углеводороды: метан, этилен, ацетилен. Карбиды кальция, алюминия и железа. Оксиды углерода (II) и (IV).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Карбонилы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переходных металлов. Угольная кислота и ее соли.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Кремний.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Силан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. Силицид магния. Оксид кремния (IV).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Кремнивые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кислоты, силикаты.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Бор.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Трифторид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бора.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Орто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- 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тетраборная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кислоты.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Тетраборат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натрия.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Благородные газы. Примеры соединений криптона и ксенона.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Щелочные металлы. Оксиды, пероксиды, гидроксиды и соли щелочных металлов.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Щелочноземельные металлы, бериллий, магний: их оксиды, гидроксиды и соли. Представление о магнийорганических соединениях (реактив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Гриньяра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Алюминий. Оксид, гидроксид и соли алюминия. Комплексные соединения алюминия. Представления об алюмосиликатах.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Медь, серебро. Оксиды меди (I) и (II), оксид серебра (I).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Гидрооксид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 (II). Соли серебра и меди. Комплексные соединения серебра и меди.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Цинк, ртуть. Оксиды цинка и ртути. Гидроксид цинка и его соли.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Хром. Оксиды хрома (II), (III) и (VI).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Гидрооксиды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соли хрома (II) и (III). Хроматы и дихроматы (VI). Комплексные соединения хрома (III).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Марганец. Оксиды марганца (II) и (IV).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Гидрооксид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соли марганца (II).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Манганат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перманганат калия.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Железо, кобальт, никель. Оксиды железа (II), (II)-(III) и (III). Гидроксиды и соли железа (II) и (III). Ферраты (III) и (VI). Комплексные соединения железа. Соли и комплексные соединения кобальта (II) и никеля (II).</w:t>
      </w:r>
    </w:p>
    <w:p w:rsidR="00274316" w:rsidRPr="00274316" w:rsidRDefault="00274316" w:rsidP="00274316">
      <w:pPr>
        <w:keepNext/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/>
          <w:b/>
          <w:bCs/>
          <w:i/>
          <w:sz w:val="28"/>
          <w:szCs w:val="28"/>
          <w:lang w:val="x-none" w:eastAsia="ar-SA"/>
        </w:rPr>
      </w:pPr>
      <w:r w:rsidRPr="00274316">
        <w:rPr>
          <w:rFonts w:ascii="Times New Roman" w:eastAsia="Times New Roman" w:hAnsi="Times New Roman"/>
          <w:b/>
          <w:bCs/>
          <w:i/>
          <w:sz w:val="28"/>
          <w:szCs w:val="28"/>
          <w:lang w:val="x-none" w:eastAsia="ar-SA"/>
        </w:rPr>
        <w:t>Органическая химия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Характеристика каждого класса органических соединений включает: особенности электронного и пространственного строения соединений данного класса, закономерности изменения физических и химических свойств в гомологическом ряду, номенклатуру, виды изомерии, основные типы химических реакций и их механизмы. Характеристика конкретных соединений включает физические и химические свойства, лабораторные и промышленные способы получения, области применения. При описании химических свойств необходимо учитывать реакции с участием как радикала, так и функциональной группы.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Структурная теория как основа органической химии. Углеродный скелет. Функциональная группа. Гомологические ряды. Изомерия: структурная и пространственная. Представление об оптической изомерии. Взаимное влияние атомов в молекуле. Классификация органических реакций по механизму и заряду активных частиц.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Алканы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циклоалканы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Конформеры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Алкены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циклоалкены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 Сопряженные диены.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Алкины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. Кислотные свойства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алкинов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Ароматические углеводороды (арены). Бензол и его гомологи. Стирол. Реакции ароматической системы и углеводородного радикала. Ориентирующее действие заместителей в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бензольном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кольце (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ориентанты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I и II рода). Понятие о конденсированных ароматических углеводородах.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Галогенопроизводные углеводородов: алкил-,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арил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-, и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винилгалогениды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. Реакции замещения и отщепления.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Спирты простые и многоатомные. Первичные, вторичные и третичные спирты. Фенолы. Простые эфиры.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Карбонильные соединения: альдегиды и кетоны. Предельные, непредельные и ароматические альдегиды. Понятие о кето-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енольной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таутомерии.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Карбоновые кислоты. Предельные, непредельные и ароматические кислоты. Моно- и дикарбоновые кислоты. Производные карбоновых кислот: соли, ангидриды,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галогенангидриды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, сложные эфиры, амиды. Жиры.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Нитросоединения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нитрометан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, нитробензол.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Амины. Алифатические и ароматические амины. Первичные, вторичные и третичные амины.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Основность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аминов. Четвертичные аммониевые соли и основания.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Галогензамещенные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кислоты.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Оксикислоты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: молочная, винная и салициловая кислоты. Аминокислоты: глицин,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аланин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, цистеин,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серин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фенилаланин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, тирозин, лизин,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глутаминовая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 кислота. Пептиды. Представление о структуре белков.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Углеводы. Моносахариды: рибоза,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дезоксирибоза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, глюкоза, фруктоза. Циклические формы моносахаридов. Понятие о пространственных изомерах углеводов. Дисахариды: </w:t>
      </w:r>
      <w:proofErr w:type="spell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целлобиоза</w:t>
      </w:r>
      <w:proofErr w:type="spellEnd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, мальтоза, сахароза. Полисахариды: крахмал, целлюлоза.</w:t>
      </w:r>
    </w:p>
    <w:p w:rsidR="00274316" w:rsidRPr="00274316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Пиррол. Пиридин. Пиримидиновые и пуриновые основания, входящие в состав нуклеиновых кислот. Представление о структуре нуклеиновых кислот.</w:t>
      </w:r>
    </w:p>
    <w:p w:rsidR="00274316" w:rsidRPr="009C1EDF" w:rsidRDefault="00274316" w:rsidP="00274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Реакции полимеризации и поликонденсации. </w:t>
      </w:r>
      <w:proofErr w:type="gramStart"/>
      <w:r w:rsidRPr="00274316">
        <w:rPr>
          <w:rFonts w:ascii="Times New Roman" w:eastAsia="Times New Roman" w:hAnsi="Times New Roman"/>
          <w:sz w:val="28"/>
          <w:szCs w:val="28"/>
          <w:lang w:eastAsia="ru-RU"/>
        </w:rPr>
        <w:t>Отдельные типы высокомолекулярных соединений: полиэтилен, полипропилен, полистирол, поливинилхлорид, политетрафторэтилен, каучуки, сополимеры, фенол-</w:t>
      </w:r>
      <w:r w:rsidRPr="009C1EDF">
        <w:rPr>
          <w:rFonts w:ascii="Times New Roman" w:eastAsia="Times New Roman" w:hAnsi="Times New Roman"/>
          <w:sz w:val="28"/>
          <w:szCs w:val="28"/>
          <w:lang w:eastAsia="ru-RU"/>
        </w:rPr>
        <w:t>формальдегидные смолы, искусственные и синтетические волокна.</w:t>
      </w:r>
      <w:proofErr w:type="gramEnd"/>
    </w:p>
    <w:p w:rsidR="003B3DFD" w:rsidRPr="009C1EDF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745A" w:rsidRPr="009C1EDF" w:rsidRDefault="00DC745A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C1EDF">
        <w:rPr>
          <w:rFonts w:ascii="Times New Roman" w:hAnsi="Times New Roman"/>
          <w:b/>
          <w:bCs/>
          <w:sz w:val="28"/>
          <w:szCs w:val="28"/>
        </w:rPr>
        <w:t>4. </w:t>
      </w:r>
      <w:r w:rsidR="00110DAB" w:rsidRPr="009C1EDF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</w:p>
    <w:p w:rsidR="00110DAB" w:rsidRPr="009C1EDF" w:rsidRDefault="00110DAB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C1EDF">
        <w:rPr>
          <w:rFonts w:ascii="Times New Roman" w:hAnsi="Times New Roman"/>
          <w:b/>
          <w:bCs/>
          <w:sz w:val="28"/>
          <w:szCs w:val="28"/>
        </w:rPr>
        <w:t xml:space="preserve">ВСТУПИТЕЛЬНОГО ИСПЫТАНИЯ </w:t>
      </w:r>
    </w:p>
    <w:p w:rsidR="00110DAB" w:rsidRPr="009C1EDF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EDF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успешно пройденным,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экзаменуемый получает в сумме </w:t>
      </w:r>
      <w:r w:rsidR="005255AD" w:rsidRPr="005255AD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E051E5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:rsidR="00110DAB" w:rsidRPr="00714A3D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4A3D">
        <w:rPr>
          <w:rFonts w:ascii="Times New Roman" w:hAnsi="Times New Roman"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:rsidR="00110DAB" w:rsidRPr="00297F31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9A8" w:rsidRDefault="005A69A8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количество баллов за ответ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третий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9A8" w:rsidRDefault="00110DAB" w:rsidP="005A69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80-100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 w:rsidR="005A69A8">
        <w:rPr>
          <w:rFonts w:ascii="Times New Roman" w:hAnsi="Times New Roman"/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5A69A8">
        <w:rPr>
          <w:rFonts w:ascii="Times New Roman" w:hAnsi="Times New Roman"/>
          <w:sz w:val="28"/>
          <w:szCs w:val="28"/>
        </w:rPr>
        <w:t xml:space="preserve">базовых педагогических категорий, </w:t>
      </w:r>
      <w:r w:rsidR="005A69A8"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 w:rsidR="005A69A8">
        <w:rPr>
          <w:rFonts w:ascii="Times New Roman" w:hAnsi="Times New Roman"/>
          <w:sz w:val="28"/>
          <w:szCs w:val="28"/>
        </w:rPr>
        <w:t xml:space="preserve">, </w:t>
      </w:r>
      <w:r w:rsidR="005A69A8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ей</w:t>
      </w:r>
      <w:r w:rsidR="005A69A8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5A69A8">
        <w:rPr>
          <w:rFonts w:ascii="Times New Roman" w:hAnsi="Times New Roman"/>
          <w:sz w:val="28"/>
          <w:szCs w:val="28"/>
        </w:rPr>
        <w:t>объективно оценивать</w:t>
      </w:r>
      <w:r w:rsidR="005A69A8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5A69A8">
        <w:rPr>
          <w:rFonts w:ascii="Times New Roman" w:hAnsi="Times New Roman"/>
          <w:sz w:val="28"/>
          <w:szCs w:val="28"/>
        </w:rPr>
        <w:t>ую</w:t>
      </w:r>
      <w:r w:rsidR="005A69A8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5A69A8">
        <w:rPr>
          <w:rFonts w:ascii="Times New Roman" w:hAnsi="Times New Roman"/>
          <w:sz w:val="28"/>
          <w:szCs w:val="28"/>
        </w:rPr>
        <w:t>ь професс</w:t>
      </w:r>
      <w:r w:rsidR="00F112BC">
        <w:rPr>
          <w:rFonts w:ascii="Times New Roman" w:hAnsi="Times New Roman"/>
          <w:sz w:val="28"/>
          <w:szCs w:val="28"/>
        </w:rPr>
        <w:t xml:space="preserve">иональной деятельности педагога, </w:t>
      </w:r>
      <w:r w:rsidR="005A69A8" w:rsidRPr="005610FA">
        <w:rPr>
          <w:rFonts w:ascii="Times New Roman" w:hAnsi="Times New Roman"/>
          <w:sz w:val="28"/>
          <w:szCs w:val="28"/>
        </w:rPr>
        <w:t>раскрывать теоретические положения педагогики на конкретных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5610FA">
        <w:rPr>
          <w:rFonts w:ascii="Times New Roman" w:hAnsi="Times New Roman"/>
          <w:sz w:val="28"/>
          <w:szCs w:val="28"/>
        </w:rPr>
        <w:t>примерах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</w:t>
      </w:r>
      <w:r w:rsidR="005A69A8">
        <w:rPr>
          <w:rFonts w:ascii="Times New Roman" w:hAnsi="Times New Roman"/>
          <w:sz w:val="28"/>
          <w:szCs w:val="28"/>
        </w:rPr>
        <w:t>способность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F112BC">
        <w:rPr>
          <w:rFonts w:ascii="Times New Roman" w:hAnsi="Times New Roman"/>
          <w:snapToGrid w:val="0"/>
          <w:sz w:val="28"/>
          <w:szCs w:val="28"/>
        </w:rPr>
        <w:t>;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 ответе абитуриента прослеживается целостность и </w:t>
      </w:r>
      <w:proofErr w:type="spellStart"/>
      <w:r w:rsidR="00F112BC">
        <w:rPr>
          <w:rFonts w:ascii="Times New Roman" w:hAnsi="Times New Roman"/>
          <w:sz w:val="28"/>
          <w:szCs w:val="28"/>
          <w:lang w:eastAsia="ar-SA"/>
        </w:rPr>
        <w:t>межпредметные</w:t>
      </w:r>
      <w:proofErr w:type="spellEnd"/>
      <w:r w:rsidR="00F112BC">
        <w:rPr>
          <w:rFonts w:ascii="Times New Roman" w:hAnsi="Times New Roman"/>
          <w:sz w:val="28"/>
          <w:szCs w:val="28"/>
          <w:lang w:eastAsia="ar-SA"/>
        </w:rPr>
        <w:t xml:space="preserve"> связи;</w:t>
      </w:r>
      <w:r w:rsidR="00F112BC" w:rsidRPr="00F112B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>ответ абитуриента логически выстроен, речь грамотная.</w:t>
      </w:r>
    </w:p>
    <w:p w:rsidR="00274316" w:rsidRPr="003B3DFD" w:rsidRDefault="00274316" w:rsidP="005A69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Абитуриент правильно и полно отве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чает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на вопрос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химического содержания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, свободно оперир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ует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основными терминами и понятиями,</w:t>
      </w:r>
      <w:r w:rsidRPr="00274316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формулировкой химических законов.</w:t>
      </w:r>
      <w:r w:rsidRPr="00274316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274316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Абитуриент свободно оперир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ует</w:t>
      </w:r>
      <w:r w:rsidRPr="00274316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основными терминами и понятиями, принятыми в общей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, неорганической и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lastRenderedPageBreak/>
        <w:t xml:space="preserve">органической </w:t>
      </w:r>
      <w:r w:rsidRPr="00274316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химии.</w:t>
      </w:r>
    </w:p>
    <w:p w:rsidR="00F112BC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61-79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демонстрирует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достаточное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F112BC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F112BC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F112BC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и</w:t>
      </w:r>
      <w:r w:rsidR="00F112BC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F112BC">
        <w:rPr>
          <w:rFonts w:ascii="Times New Roman" w:hAnsi="Times New Roman"/>
          <w:sz w:val="28"/>
          <w:szCs w:val="28"/>
        </w:rPr>
        <w:t>объективно оценивать</w:t>
      </w:r>
      <w:r w:rsidR="00F112BC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F112BC">
        <w:rPr>
          <w:rFonts w:ascii="Times New Roman" w:hAnsi="Times New Roman"/>
          <w:sz w:val="28"/>
          <w:szCs w:val="28"/>
        </w:rPr>
        <w:t>ую</w:t>
      </w:r>
      <w:r w:rsidR="00F112BC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F112BC">
        <w:rPr>
          <w:rFonts w:ascii="Times New Roman" w:hAnsi="Times New Roman"/>
          <w:sz w:val="28"/>
          <w:szCs w:val="28"/>
        </w:rPr>
        <w:t xml:space="preserve">ь профессиональной деятельности педагога, </w:t>
      </w:r>
      <w:r w:rsidR="00F112BC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способность</w:t>
      </w:r>
      <w:r w:rsidR="00F112BC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2B72B0">
        <w:rPr>
          <w:rFonts w:ascii="Times New Roman" w:hAnsi="Times New Roman"/>
          <w:snapToGrid w:val="0"/>
          <w:sz w:val="28"/>
          <w:szCs w:val="28"/>
        </w:rPr>
        <w:t>;</w:t>
      </w:r>
      <w:r w:rsidR="00F112B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B72B0">
        <w:rPr>
          <w:rFonts w:ascii="Times New Roman" w:hAnsi="Times New Roman"/>
          <w:snapToGrid w:val="0"/>
          <w:sz w:val="28"/>
          <w:szCs w:val="28"/>
        </w:rPr>
        <w:t>о</w:t>
      </w:r>
      <w:r w:rsidR="00F112BC" w:rsidRPr="00F112BC">
        <w:rPr>
          <w:rFonts w:ascii="Times New Roman" w:eastAsia="Times New Roman" w:hAnsi="Times New Roman"/>
          <w:sz w:val="28"/>
          <w:szCs w:val="28"/>
          <w:lang w:eastAsia="ru-RU"/>
        </w:rPr>
        <w:t>тветы являются четкими, в целом логичными, но недостаточно полными</w:t>
      </w:r>
      <w:r w:rsid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; испытывает затруднения в </w:t>
      </w:r>
      <w:r w:rsidR="002B72B0">
        <w:rPr>
          <w:rFonts w:ascii="Times New Roman" w:hAnsi="Times New Roman"/>
          <w:sz w:val="28"/>
          <w:szCs w:val="28"/>
        </w:rPr>
        <w:t>раскрытии теоретических положений педагогики на конкретных примерах</w:t>
      </w:r>
      <w:r w:rsidR="00F112BC" w:rsidRPr="00F112B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316" w:rsidRDefault="00274316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Абитуриент при ответе на вопрос показ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ывает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хорошие знания основных терминов, </w:t>
      </w:r>
      <w:r w:rsidRPr="00274316">
        <w:rPr>
          <w:rFonts w:ascii="Times New Roman" w:eastAsia="Times New Roman" w:hAnsi="Times New Roman"/>
          <w:bCs/>
          <w:sz w:val="28"/>
          <w:szCs w:val="28"/>
          <w:lang w:eastAsia="ar-SA"/>
        </w:rPr>
        <w:t>законов и понятий, используемых в общей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, неорганической и органической</w:t>
      </w:r>
      <w:r w:rsidRPr="0027431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химии и при использовании химической терминологии. 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Правильно, но не совсем четко 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ет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определения основных понятий. Допущены ошибка или неточности в изложении вопроса, легко исправляемые по замечания экзаменатора.</w:t>
      </w:r>
    </w:p>
    <w:p w:rsidR="002B72B0" w:rsidRDefault="005255AD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E051E5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110DAB"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-60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B72B0" w:rsidRPr="00297F31">
        <w:rPr>
          <w:rFonts w:ascii="Times New Roman" w:eastAsia="Times New Roman" w:hAnsi="Times New Roman"/>
          <w:sz w:val="28"/>
          <w:szCs w:val="28"/>
          <w:lang w:eastAsia="ru-RU"/>
        </w:rPr>
        <w:t>абитуриент</w:t>
      </w:r>
      <w:r w:rsidR="002B72B0" w:rsidRP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основном знает и понимает теоретическое содержание экзаменационного задания; 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удовлетворительное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2B0"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2B72B0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2B72B0" w:rsidRPr="003B3DFD">
        <w:rPr>
          <w:rFonts w:ascii="Times New Roman" w:hAnsi="Times New Roman"/>
          <w:sz w:val="28"/>
          <w:szCs w:val="28"/>
        </w:rPr>
        <w:t>;</w:t>
      </w:r>
      <w:r w:rsidR="002B72B0">
        <w:rPr>
          <w:rFonts w:ascii="Times New Roman" w:hAnsi="Times New Roman"/>
          <w:sz w:val="28"/>
          <w:szCs w:val="28"/>
        </w:rPr>
        <w:t xml:space="preserve"> </w:t>
      </w:r>
      <w:r w:rsidR="002B72B0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2B72B0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тип</w:t>
      </w:r>
      <w:r w:rsidR="002B72B0">
        <w:rPr>
          <w:rFonts w:ascii="Times New Roman" w:hAnsi="Times New Roman"/>
          <w:sz w:val="28"/>
          <w:szCs w:val="28"/>
        </w:rPr>
        <w:t xml:space="preserve">ичных </w:t>
      </w:r>
      <w:r w:rsidR="002B72B0" w:rsidRPr="00B85C20">
        <w:rPr>
          <w:rFonts w:ascii="Times New Roman" w:hAnsi="Times New Roman"/>
          <w:sz w:val="28"/>
          <w:szCs w:val="28"/>
        </w:rPr>
        <w:t>педагогических задач;</w:t>
      </w:r>
      <w:r w:rsidR="002B72B0">
        <w:rPr>
          <w:rFonts w:ascii="Times New Roman" w:hAnsi="Times New Roman"/>
          <w:sz w:val="28"/>
          <w:szCs w:val="28"/>
        </w:rPr>
        <w:t xml:space="preserve"> о</w:t>
      </w:r>
      <w:r w:rsidR="002B72B0" w:rsidRPr="002B72B0">
        <w:rPr>
          <w:rFonts w:ascii="Times New Roman" w:hAnsi="Times New Roman"/>
          <w:sz w:val="28"/>
          <w:szCs w:val="28"/>
        </w:rPr>
        <w:t>тветы являются недостаточно четкими, не всегда логичными, недостаточно полными</w:t>
      </w:r>
      <w:r w:rsidR="002B72B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2B72B0">
        <w:rPr>
          <w:rFonts w:ascii="Times New Roman" w:hAnsi="Times New Roman"/>
          <w:sz w:val="28"/>
          <w:szCs w:val="28"/>
        </w:rPr>
        <w:t>абитурент</w:t>
      </w:r>
      <w:proofErr w:type="spellEnd"/>
      <w:r w:rsidR="002B72B0" w:rsidRPr="002B72B0">
        <w:rPr>
          <w:rFonts w:ascii="Times New Roman" w:hAnsi="Times New Roman"/>
          <w:sz w:val="28"/>
          <w:szCs w:val="28"/>
        </w:rPr>
        <w:t xml:space="preserve"> затрудняется привести примеры из практики (опыта), но способен это сделать с помощью наводящих вопросов.</w:t>
      </w:r>
    </w:p>
    <w:p w:rsidR="00274316" w:rsidRDefault="00274316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Абитуриент не в достаточной степени владеет </w:t>
      </w:r>
      <w:r w:rsidR="000253AD">
        <w:rPr>
          <w:rFonts w:ascii="Times New Roman" w:eastAsia="Times New Roman" w:hAnsi="Times New Roman"/>
          <w:sz w:val="28"/>
          <w:szCs w:val="28"/>
          <w:lang w:eastAsia="ar-SA"/>
        </w:rPr>
        <w:t xml:space="preserve">химическим 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материалом по вопросу билета. Допущены неточности и ошибки в изложении вопроса и при использовании </w:t>
      </w:r>
      <w:r w:rsidR="000253AD">
        <w:rPr>
          <w:rFonts w:ascii="Times New Roman" w:eastAsia="Times New Roman" w:hAnsi="Times New Roman"/>
          <w:sz w:val="28"/>
          <w:szCs w:val="28"/>
          <w:lang w:eastAsia="ar-SA"/>
        </w:rPr>
        <w:t xml:space="preserve">химической 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терминологии. Ответ не последователен, но имеется общее понимание вопроса.</w:t>
      </w:r>
    </w:p>
    <w:p w:rsidR="002B72B0" w:rsidRDefault="00110DAB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1-</w:t>
      </w:r>
      <w:r w:rsidR="005255AD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E051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8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– абитуриент демонстрирует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фрагментарное и недостаточное 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</w:t>
      </w:r>
      <w:r w:rsidR="00D649AA">
        <w:rPr>
          <w:rFonts w:ascii="Times New Roman" w:hAnsi="Times New Roman"/>
          <w:sz w:val="28"/>
          <w:szCs w:val="28"/>
        </w:rPr>
        <w:t>; о</w:t>
      </w:r>
      <w:r w:rsidR="002B72B0" w:rsidRPr="002B72B0">
        <w:rPr>
          <w:rFonts w:ascii="Times New Roman" w:hAnsi="Times New Roman"/>
          <w:sz w:val="28"/>
          <w:szCs w:val="28"/>
        </w:rPr>
        <w:t>тветы явля</w:t>
      </w:r>
      <w:r w:rsidR="00D649AA">
        <w:rPr>
          <w:rFonts w:ascii="Times New Roman" w:hAnsi="Times New Roman"/>
          <w:sz w:val="28"/>
          <w:szCs w:val="28"/>
        </w:rPr>
        <w:t>ю</w:t>
      </w:r>
      <w:r w:rsidR="002B72B0" w:rsidRPr="002B72B0">
        <w:rPr>
          <w:rFonts w:ascii="Times New Roman" w:hAnsi="Times New Roman"/>
          <w:sz w:val="28"/>
          <w:szCs w:val="28"/>
        </w:rPr>
        <w:t>тся нечеткими, недостаточно полными или неполными</w:t>
      </w:r>
      <w:r w:rsidR="00D649AA">
        <w:rPr>
          <w:rFonts w:ascii="Times New Roman" w:hAnsi="Times New Roman"/>
          <w:sz w:val="28"/>
          <w:szCs w:val="28"/>
        </w:rPr>
        <w:t>; абитуриент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в большинстве случаев не способен привести примеры из </w:t>
      </w:r>
      <w:r w:rsidR="00D649AA">
        <w:rPr>
          <w:rFonts w:ascii="Times New Roman" w:hAnsi="Times New Roman"/>
          <w:sz w:val="28"/>
          <w:szCs w:val="28"/>
        </w:rPr>
        <w:t>практики (опыта)</w:t>
      </w:r>
      <w:r w:rsidR="002B72B0" w:rsidRPr="002B72B0">
        <w:rPr>
          <w:rFonts w:ascii="Times New Roman" w:hAnsi="Times New Roman"/>
          <w:sz w:val="28"/>
          <w:szCs w:val="28"/>
        </w:rPr>
        <w:t>.</w:t>
      </w:r>
    </w:p>
    <w:p w:rsidR="00DD4C84" w:rsidRPr="00DD4C84" w:rsidRDefault="00DD4C84" w:rsidP="00DD4C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4C84">
        <w:rPr>
          <w:rFonts w:ascii="Times New Roman" w:eastAsia="Times New Roman" w:hAnsi="Times New Roman"/>
          <w:sz w:val="28"/>
          <w:szCs w:val="28"/>
          <w:lang w:eastAsia="ar-SA"/>
        </w:rPr>
        <w:t xml:space="preserve">Абитуриент при ответе допустил существенные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химические </w:t>
      </w:r>
      <w:r w:rsidRPr="00DD4C84">
        <w:rPr>
          <w:rFonts w:ascii="Times New Roman" w:eastAsia="Times New Roman" w:hAnsi="Times New Roman"/>
          <w:sz w:val="28"/>
          <w:szCs w:val="28"/>
          <w:lang w:eastAsia="ar-SA"/>
        </w:rPr>
        <w:t xml:space="preserve">ошибки, показавшие, что он не владеет обязательными знаниями в полной мере, обнаружил незнание или непонимание большей части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химического </w:t>
      </w:r>
      <w:r w:rsidRPr="00DD4C84">
        <w:rPr>
          <w:rFonts w:ascii="Times New Roman" w:eastAsia="Times New Roman" w:hAnsi="Times New Roman"/>
          <w:sz w:val="28"/>
          <w:szCs w:val="28"/>
          <w:lang w:eastAsia="ar-SA"/>
        </w:rPr>
        <w:t>материала.</w:t>
      </w:r>
    </w:p>
    <w:p w:rsidR="00DD4C84" w:rsidRDefault="00DD4C84" w:rsidP="00DD4C8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4C8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Абитуриент не показывает навыков самостоятельного владения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химическим </w:t>
      </w:r>
      <w:r w:rsidRPr="00DD4C84">
        <w:rPr>
          <w:rFonts w:ascii="Times New Roman" w:eastAsia="Times New Roman" w:hAnsi="Times New Roman"/>
          <w:bCs/>
          <w:sz w:val="28"/>
          <w:szCs w:val="28"/>
          <w:lang w:eastAsia="ar-SA"/>
        </w:rPr>
        <w:t>материалом. Нераскрыто основное содержание теоретических вопросов билета.</w:t>
      </w:r>
    </w:p>
    <w:p w:rsidR="00110DAB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 абитуриента полностью не соответствует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вышеуказанным критериям.</w:t>
      </w:r>
    </w:p>
    <w:p w:rsidR="00E051E5" w:rsidRDefault="00E051E5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D649AA" w:rsidRDefault="00D649AA" w:rsidP="00D649A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:rsidR="00941B9C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rFonts w:ascii="Times New Roman" w:hAnsi="Times New Roman"/>
          <w:sz w:val="28"/>
          <w:szCs w:val="28"/>
        </w:rPr>
        <w:t>университете</w:t>
      </w:r>
      <w:r w:rsidR="00E051E5">
        <w:rPr>
          <w:rFonts w:ascii="Times New Roman" w:hAnsi="Times New Roman"/>
          <w:sz w:val="28"/>
          <w:szCs w:val="28"/>
        </w:rPr>
        <w:t>.</w:t>
      </w:r>
    </w:p>
    <w:p w:rsidR="00D649AA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D649AA">
        <w:rPr>
          <w:rFonts w:ascii="Times New Roman" w:hAnsi="Times New Roman"/>
          <w:sz w:val="28"/>
          <w:szCs w:val="28"/>
        </w:rPr>
        <w:t xml:space="preserve"> вступительного испытания.</w:t>
      </w:r>
    </w:p>
    <w:p w:rsidR="00D649AA" w:rsidRDefault="00D649AA" w:rsidP="00D649A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649AA"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D649AA"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«Педагогика»;</w:t>
      </w:r>
    </w:p>
    <w:p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649AA" w:rsidRPr="00072844">
        <w:rPr>
          <w:rFonts w:ascii="Times New Roman" w:hAnsi="Times New Roman"/>
          <w:sz w:val="28"/>
          <w:szCs w:val="28"/>
        </w:rPr>
        <w:t xml:space="preserve">практическое задание </w:t>
      </w:r>
      <w:r>
        <w:rPr>
          <w:rFonts w:ascii="Times New Roman" w:hAnsi="Times New Roman"/>
          <w:sz w:val="28"/>
          <w:szCs w:val="28"/>
        </w:rPr>
        <w:t>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 (</w:t>
      </w:r>
      <w:r w:rsidR="00D649AA" w:rsidRPr="00072844">
        <w:rPr>
          <w:rFonts w:ascii="Times New Roman" w:hAnsi="Times New Roman"/>
          <w:sz w:val="28"/>
          <w:szCs w:val="28"/>
        </w:rPr>
        <w:t xml:space="preserve">решение педагогической задачи или анализ </w:t>
      </w:r>
      <w:r w:rsidRPr="00072844">
        <w:rPr>
          <w:rFonts w:ascii="Times New Roman" w:hAnsi="Times New Roman"/>
          <w:sz w:val="28"/>
          <w:szCs w:val="28"/>
        </w:rPr>
        <w:t xml:space="preserve">педагогической </w:t>
      </w:r>
      <w:r w:rsidR="00D649AA" w:rsidRPr="00072844">
        <w:rPr>
          <w:rFonts w:ascii="Times New Roman" w:hAnsi="Times New Roman"/>
          <w:sz w:val="28"/>
          <w:szCs w:val="28"/>
        </w:rPr>
        <w:t>сит</w:t>
      </w:r>
      <w:r w:rsidRPr="00072844">
        <w:rPr>
          <w:rFonts w:ascii="Times New Roman" w:hAnsi="Times New Roman"/>
          <w:sz w:val="28"/>
          <w:szCs w:val="28"/>
        </w:rPr>
        <w:t>уации);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C84">
        <w:rPr>
          <w:rFonts w:ascii="Times New Roman" w:hAnsi="Times New Roman"/>
          <w:sz w:val="28"/>
          <w:szCs w:val="28"/>
        </w:rPr>
        <w:t xml:space="preserve">3) </w:t>
      </w:r>
      <w:r w:rsidR="00DD4C84" w:rsidRPr="00DD4C84">
        <w:rPr>
          <w:rFonts w:ascii="Times New Roman" w:hAnsi="Times New Roman"/>
          <w:sz w:val="28"/>
          <w:szCs w:val="28"/>
        </w:rPr>
        <w:t>практико</w:t>
      </w:r>
      <w:r w:rsidR="00DD4C84">
        <w:rPr>
          <w:rFonts w:ascii="Times New Roman" w:hAnsi="Times New Roman"/>
          <w:sz w:val="28"/>
          <w:szCs w:val="28"/>
        </w:rPr>
        <w:t>-</w:t>
      </w:r>
      <w:r w:rsidR="00DD4C84" w:rsidRPr="00DD4C84">
        <w:rPr>
          <w:rFonts w:ascii="Times New Roman" w:hAnsi="Times New Roman"/>
          <w:sz w:val="28"/>
          <w:szCs w:val="28"/>
        </w:rPr>
        <w:t>ориентированное</w:t>
      </w:r>
      <w:r w:rsidR="00DD4C84">
        <w:rPr>
          <w:rFonts w:ascii="Times New Roman" w:hAnsi="Times New Roman"/>
          <w:sz w:val="28"/>
          <w:szCs w:val="28"/>
        </w:rPr>
        <w:t xml:space="preserve"> задание по предметной области «Химия».</w:t>
      </w:r>
    </w:p>
    <w:p w:rsidR="00D649AA" w:rsidRDefault="005D61A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билета представлен в п</w:t>
      </w:r>
      <w:r w:rsidRPr="00714A3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 2.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 xml:space="preserve">На подготовку ответа отводится </w:t>
      </w:r>
      <w:r w:rsidRPr="00822165">
        <w:rPr>
          <w:rFonts w:ascii="Times New Roman" w:hAnsi="Times New Roman"/>
          <w:sz w:val="28"/>
          <w:szCs w:val="28"/>
        </w:rPr>
        <w:t>40 минут.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:rsidR="00072844" w:rsidRDefault="00072844" w:rsidP="00941B9C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вступительного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экзаменующи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н соблюдать следующие правила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вступительном испытании абитуриент удаляется с экзамена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:rsidR="00072844" w:rsidRDefault="00072844" w:rsidP="00072844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5B0E" w:rsidRDefault="00941B9C" w:rsidP="001B5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</w:t>
      </w:r>
      <w:r w:rsidR="001B5B0E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E051E5" w:rsidRDefault="00E051E5" w:rsidP="001B5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5B0E" w:rsidRDefault="001B5B0E" w:rsidP="001B5B0E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1B5B0E">
        <w:rPr>
          <w:rFonts w:ascii="Times New Roman" w:hAnsi="Times New Roman"/>
          <w:sz w:val="28"/>
          <w:szCs w:val="28"/>
        </w:rPr>
        <w:t>, Л. П.  Педагогика</w:t>
      </w:r>
      <w:proofErr w:type="gramStart"/>
      <w:r w:rsidRPr="001B5B0E">
        <w:rPr>
          <w:rFonts w:ascii="Times New Roman" w:hAnsi="Times New Roman"/>
          <w:sz w:val="28"/>
          <w:szCs w:val="28"/>
        </w:rPr>
        <w:t> 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П. </w:t>
      </w:r>
      <w:proofErr w:type="spellStart"/>
      <w:r w:rsidRPr="001B5B0E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1B5B0E">
        <w:rPr>
          <w:rFonts w:ascii="Times New Roman" w:hAnsi="Times New Roman"/>
          <w:sz w:val="28"/>
          <w:szCs w:val="28"/>
        </w:rPr>
        <w:t>, Л. В. Юркина.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 </w:t>
      </w:r>
      <w:r>
        <w:rPr>
          <w:rFonts w:ascii="Times New Roman" w:hAnsi="Times New Roman"/>
          <w:sz w:val="28"/>
          <w:szCs w:val="28"/>
        </w:rPr>
        <w:t>– 400 с.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636">
        <w:rPr>
          <w:rFonts w:ascii="Times New Roman" w:hAnsi="Times New Roman"/>
          <w:sz w:val="28"/>
          <w:szCs w:val="28"/>
        </w:rPr>
        <w:t>Педагогика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С.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Подымова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 [и др.] ; под общей редакцией В. А. Сластенина.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>. и доп. </w:t>
      </w:r>
      <w:r w:rsidR="00E051E5">
        <w:rPr>
          <w:rFonts w:ascii="Times New Roman" w:hAnsi="Times New Roman"/>
          <w:sz w:val="28"/>
          <w:szCs w:val="28"/>
        </w:rPr>
        <w:t>–</w:t>
      </w:r>
      <w:r w:rsidRPr="005D1636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>, 2021. – 246 с.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>, И. П.  Педагогика в 2 т. Том 1. Теоретическая педагогика в 2 книгах. Книга 1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404 с.  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>, И. П.  Педагогика в 2 т. Том 2. Практическая педагогика в 2 книгах. Книга 2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318 с.  </w:t>
      </w:r>
    </w:p>
    <w:p w:rsidR="00DD4C84" w:rsidRDefault="00DD4C84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C84">
        <w:rPr>
          <w:rFonts w:ascii="Times New Roman" w:hAnsi="Times New Roman"/>
          <w:sz w:val="28"/>
          <w:szCs w:val="28"/>
        </w:rPr>
        <w:lastRenderedPageBreak/>
        <w:t>Кузьменко, Н. Е. Начала химии</w:t>
      </w:r>
      <w:proofErr w:type="gramStart"/>
      <w:r w:rsidRPr="00DD4C8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4C84">
        <w:rPr>
          <w:rFonts w:ascii="Times New Roman" w:hAnsi="Times New Roman"/>
          <w:sz w:val="28"/>
          <w:szCs w:val="28"/>
        </w:rPr>
        <w:t xml:space="preserve"> для поступающих в вузы : учебное пособие / Н. Е. Кузьменко, В. В. Еремин, В. А. Попков.– Москва</w:t>
      </w:r>
      <w:proofErr w:type="gramStart"/>
      <w:r w:rsidRPr="00DD4C8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4C84">
        <w:rPr>
          <w:rFonts w:ascii="Times New Roman" w:hAnsi="Times New Roman"/>
          <w:sz w:val="28"/>
          <w:szCs w:val="28"/>
        </w:rPr>
        <w:t xml:space="preserve"> Лаборатория знаний, 202</w:t>
      </w:r>
      <w:r w:rsidR="001E2CF3">
        <w:rPr>
          <w:rFonts w:ascii="Times New Roman" w:hAnsi="Times New Roman"/>
          <w:sz w:val="28"/>
          <w:szCs w:val="28"/>
        </w:rPr>
        <w:t>3</w:t>
      </w:r>
      <w:r w:rsidRPr="00DD4C84">
        <w:rPr>
          <w:rFonts w:ascii="Times New Roman" w:hAnsi="Times New Roman"/>
          <w:sz w:val="28"/>
          <w:szCs w:val="28"/>
        </w:rPr>
        <w:t xml:space="preserve">. – 707 с. </w:t>
      </w:r>
    </w:p>
    <w:p w:rsidR="00DD4C84" w:rsidRDefault="00DD4C84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4C84">
        <w:rPr>
          <w:rFonts w:ascii="Times New Roman" w:hAnsi="Times New Roman"/>
          <w:sz w:val="28"/>
          <w:szCs w:val="28"/>
        </w:rPr>
        <w:t>Пенина</w:t>
      </w:r>
      <w:proofErr w:type="spellEnd"/>
      <w:r w:rsidRPr="00DD4C84">
        <w:rPr>
          <w:rFonts w:ascii="Times New Roman" w:hAnsi="Times New Roman"/>
          <w:sz w:val="28"/>
          <w:szCs w:val="28"/>
        </w:rPr>
        <w:t>, В. И. Органическая химия для поступающих в вузы</w:t>
      </w:r>
      <w:proofErr w:type="gramStart"/>
      <w:r w:rsidRPr="00DD4C8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4C84">
        <w:rPr>
          <w:rFonts w:ascii="Times New Roman" w:hAnsi="Times New Roman"/>
          <w:sz w:val="28"/>
          <w:szCs w:val="28"/>
        </w:rPr>
        <w:t xml:space="preserve"> учебное пособие / В. И. </w:t>
      </w:r>
      <w:proofErr w:type="spellStart"/>
      <w:r w:rsidRPr="00DD4C84">
        <w:rPr>
          <w:rFonts w:ascii="Times New Roman" w:hAnsi="Times New Roman"/>
          <w:sz w:val="28"/>
          <w:szCs w:val="28"/>
        </w:rPr>
        <w:t>Пенина</w:t>
      </w:r>
      <w:proofErr w:type="spellEnd"/>
      <w:r w:rsidRPr="00DD4C84">
        <w:rPr>
          <w:rFonts w:ascii="Times New Roman" w:hAnsi="Times New Roman"/>
          <w:sz w:val="28"/>
          <w:szCs w:val="28"/>
        </w:rPr>
        <w:t>, О. Ю. Афанасьева, О. В. Лаврентьева. – Самара</w:t>
      </w:r>
      <w:proofErr w:type="gramStart"/>
      <w:r w:rsidRPr="00DD4C8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4C84">
        <w:rPr>
          <w:rFonts w:ascii="Times New Roman" w:hAnsi="Times New Roman"/>
          <w:sz w:val="28"/>
          <w:szCs w:val="28"/>
        </w:rPr>
        <w:t xml:space="preserve"> АСИ </w:t>
      </w:r>
      <w:proofErr w:type="spellStart"/>
      <w:r w:rsidRPr="00DD4C84">
        <w:rPr>
          <w:rFonts w:ascii="Times New Roman" w:hAnsi="Times New Roman"/>
          <w:sz w:val="28"/>
          <w:szCs w:val="28"/>
        </w:rPr>
        <w:t>СамГТУ</w:t>
      </w:r>
      <w:proofErr w:type="spellEnd"/>
      <w:r w:rsidRPr="00DD4C84">
        <w:rPr>
          <w:rFonts w:ascii="Times New Roman" w:hAnsi="Times New Roman"/>
          <w:sz w:val="28"/>
          <w:szCs w:val="28"/>
        </w:rPr>
        <w:t>, 2017. – 137 с. </w:t>
      </w:r>
    </w:p>
    <w:p w:rsidR="00DD4C84" w:rsidRPr="00DD4C84" w:rsidRDefault="00DD4C84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4C84">
        <w:rPr>
          <w:rFonts w:ascii="Times New Roman" w:hAnsi="Times New Roman"/>
          <w:sz w:val="28"/>
          <w:szCs w:val="28"/>
        </w:rPr>
        <w:t>Пенина</w:t>
      </w:r>
      <w:proofErr w:type="spellEnd"/>
      <w:r w:rsidRPr="00DD4C84">
        <w:rPr>
          <w:rFonts w:ascii="Times New Roman" w:hAnsi="Times New Roman"/>
          <w:sz w:val="28"/>
          <w:szCs w:val="28"/>
        </w:rPr>
        <w:t>, В. И. Общая химия для поступающих в вузы</w:t>
      </w:r>
      <w:proofErr w:type="gramStart"/>
      <w:r w:rsidRPr="00DD4C8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4C84">
        <w:rPr>
          <w:rFonts w:ascii="Times New Roman" w:hAnsi="Times New Roman"/>
          <w:sz w:val="28"/>
          <w:szCs w:val="28"/>
        </w:rPr>
        <w:t xml:space="preserve"> учебное пособие / В. И. </w:t>
      </w:r>
      <w:proofErr w:type="spellStart"/>
      <w:r w:rsidRPr="00DD4C84">
        <w:rPr>
          <w:rFonts w:ascii="Times New Roman" w:hAnsi="Times New Roman"/>
          <w:sz w:val="28"/>
          <w:szCs w:val="28"/>
        </w:rPr>
        <w:t>Пенина</w:t>
      </w:r>
      <w:proofErr w:type="spellEnd"/>
      <w:r w:rsidRPr="00DD4C84">
        <w:rPr>
          <w:rFonts w:ascii="Times New Roman" w:hAnsi="Times New Roman"/>
          <w:sz w:val="28"/>
          <w:szCs w:val="28"/>
        </w:rPr>
        <w:t>, О. Ю. Афанасьева, О. В. Лаврентьева. – Самара</w:t>
      </w:r>
      <w:proofErr w:type="gramStart"/>
      <w:r w:rsidRPr="00DD4C8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4C84">
        <w:rPr>
          <w:rFonts w:ascii="Times New Roman" w:hAnsi="Times New Roman"/>
          <w:sz w:val="28"/>
          <w:szCs w:val="28"/>
        </w:rPr>
        <w:t xml:space="preserve"> АСИ </w:t>
      </w:r>
      <w:proofErr w:type="spellStart"/>
      <w:r w:rsidRPr="00DD4C84">
        <w:rPr>
          <w:rFonts w:ascii="Times New Roman" w:hAnsi="Times New Roman"/>
          <w:sz w:val="28"/>
          <w:szCs w:val="28"/>
        </w:rPr>
        <w:t>СамГТУ</w:t>
      </w:r>
      <w:proofErr w:type="spellEnd"/>
      <w:r w:rsidRPr="00DD4C84">
        <w:rPr>
          <w:rFonts w:ascii="Times New Roman" w:hAnsi="Times New Roman"/>
          <w:sz w:val="28"/>
          <w:szCs w:val="28"/>
        </w:rPr>
        <w:t>, 2016. – 105 с. </w:t>
      </w:r>
    </w:p>
    <w:p w:rsidR="00E051E5" w:rsidRDefault="00E051E5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</w:p>
    <w:p w:rsidR="001B5B0E" w:rsidRDefault="005D1636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Ганичева, А. Н. Семейная педагогика и домашнее воспитание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Н. Ганичева, О.</w:t>
      </w:r>
      <w:r w:rsidR="00E051E5"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>Л.</w:t>
      </w:r>
      <w:r w:rsidR="00E051E5"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 xml:space="preserve">Зверева. – 3-е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291 с.</w:t>
      </w:r>
    </w:p>
    <w:p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>, А. В. Основы педагогического мастерства: формирование педагогического стиля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А. В. </w:t>
      </w: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Н. Н. 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 ; под редакцией Н. Н. 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Суртаевой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255</w:t>
      </w:r>
      <w:r w:rsidR="00E051E5"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>с.</w:t>
      </w:r>
    </w:p>
    <w:p w:rsidR="005D1636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Смирнова, Е. О. Психология и педагогика игры: учебное пособие для среднего профессионального образования / Е. О. Смирнова, И. А. </w:t>
      </w:r>
      <w:proofErr w:type="spellStart"/>
      <w:r w:rsidRPr="001B5B0E">
        <w:rPr>
          <w:rFonts w:ascii="Times New Roman" w:hAnsi="Times New Roman"/>
          <w:sz w:val="28"/>
          <w:szCs w:val="28"/>
        </w:rPr>
        <w:t>Рябкова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223 с.</w:t>
      </w:r>
      <w:r w:rsidRPr="005D1636">
        <w:rPr>
          <w:rFonts w:ascii="Times New Roman" w:hAnsi="Times New Roman"/>
          <w:sz w:val="28"/>
          <w:szCs w:val="28"/>
        </w:rPr>
        <w:t xml:space="preserve"> </w:t>
      </w:r>
    </w:p>
    <w:p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Психолого-педагогическое взаимодействие участников образовательного процесса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А. С. Обухов [и др.] ; под общей редакцией А. С. Обухова. —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422 с.</w:t>
      </w:r>
    </w:p>
    <w:p w:rsidR="005D1636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Факторович, А.А. Педагогические технологии: учебное пособие для среднего профессионального образования / А. А. Факторович.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 –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128 с.</w:t>
      </w:r>
    </w:p>
    <w:p w:rsidR="00DD4C84" w:rsidRDefault="00DD4C84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C84">
        <w:rPr>
          <w:rFonts w:ascii="Times New Roman" w:hAnsi="Times New Roman"/>
          <w:sz w:val="28"/>
          <w:szCs w:val="28"/>
        </w:rPr>
        <w:t>Кузьменко, Н. Е. Химия. Для школьников старших классов и поступающих в вузы</w:t>
      </w:r>
      <w:proofErr w:type="gramStart"/>
      <w:r w:rsidRPr="00DD4C8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4C84">
        <w:rPr>
          <w:rFonts w:ascii="Times New Roman" w:hAnsi="Times New Roman"/>
          <w:sz w:val="28"/>
          <w:szCs w:val="28"/>
        </w:rPr>
        <w:t xml:space="preserve"> учебное пособие / Н. Е. Кузьменко, В. В. Еремин, В.</w:t>
      </w:r>
      <w:r w:rsidR="00E051E5">
        <w:rPr>
          <w:rFonts w:ascii="Times New Roman" w:hAnsi="Times New Roman"/>
          <w:sz w:val="28"/>
          <w:szCs w:val="28"/>
        </w:rPr>
        <w:t> </w:t>
      </w:r>
      <w:r w:rsidRPr="00DD4C84">
        <w:rPr>
          <w:rFonts w:ascii="Times New Roman" w:hAnsi="Times New Roman"/>
          <w:sz w:val="28"/>
          <w:szCs w:val="28"/>
        </w:rPr>
        <w:t>А.</w:t>
      </w:r>
      <w:r w:rsidR="00E051E5">
        <w:rPr>
          <w:rFonts w:ascii="Times New Roman" w:hAnsi="Times New Roman"/>
          <w:sz w:val="28"/>
          <w:szCs w:val="28"/>
        </w:rPr>
        <w:t> </w:t>
      </w:r>
      <w:r w:rsidRPr="00DD4C84">
        <w:rPr>
          <w:rFonts w:ascii="Times New Roman" w:hAnsi="Times New Roman"/>
          <w:sz w:val="28"/>
          <w:szCs w:val="28"/>
        </w:rPr>
        <w:t xml:space="preserve">Попков. </w:t>
      </w:r>
      <w:r>
        <w:rPr>
          <w:rFonts w:ascii="Times New Roman" w:hAnsi="Times New Roman"/>
          <w:sz w:val="28"/>
          <w:szCs w:val="28"/>
        </w:rPr>
        <w:t>–</w:t>
      </w:r>
      <w:r w:rsidRPr="00DD4C84">
        <w:rPr>
          <w:rFonts w:ascii="Times New Roman" w:hAnsi="Times New Roman"/>
          <w:sz w:val="28"/>
          <w:szCs w:val="28"/>
        </w:rPr>
        <w:t xml:space="preserve"> 3-е изд. </w:t>
      </w:r>
      <w:r>
        <w:rPr>
          <w:rFonts w:ascii="Times New Roman" w:hAnsi="Times New Roman"/>
          <w:sz w:val="28"/>
          <w:szCs w:val="28"/>
        </w:rPr>
        <w:t>–</w:t>
      </w:r>
      <w:r w:rsidRPr="00DD4C84">
        <w:rPr>
          <w:rFonts w:ascii="Times New Roman" w:hAnsi="Times New Roman"/>
          <w:sz w:val="28"/>
          <w:szCs w:val="28"/>
        </w:rPr>
        <w:t xml:space="preserve"> Москва : МГУ имени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4C84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4C84">
        <w:rPr>
          <w:rFonts w:ascii="Times New Roman" w:hAnsi="Times New Roman"/>
          <w:sz w:val="28"/>
          <w:szCs w:val="28"/>
        </w:rPr>
        <w:t xml:space="preserve">Ломоносова, 2015. </w:t>
      </w:r>
      <w:r>
        <w:rPr>
          <w:rFonts w:ascii="Times New Roman" w:hAnsi="Times New Roman"/>
          <w:sz w:val="28"/>
          <w:szCs w:val="28"/>
        </w:rPr>
        <w:t>–</w:t>
      </w:r>
      <w:r w:rsidRPr="00DD4C84">
        <w:rPr>
          <w:rFonts w:ascii="Times New Roman" w:hAnsi="Times New Roman"/>
          <w:sz w:val="28"/>
          <w:szCs w:val="28"/>
        </w:rPr>
        <w:t xml:space="preserve"> 472 с.</w:t>
      </w:r>
    </w:p>
    <w:p w:rsidR="00DD4C84" w:rsidRDefault="001E2CF3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2CF3">
        <w:rPr>
          <w:rFonts w:ascii="Times New Roman" w:hAnsi="Times New Roman"/>
          <w:sz w:val="28"/>
          <w:szCs w:val="28"/>
        </w:rPr>
        <w:t>100 баллов по химии. Полный курс для поступающих</w:t>
      </w:r>
      <w:r>
        <w:rPr>
          <w:rFonts w:ascii="Times New Roman" w:hAnsi="Times New Roman"/>
          <w:sz w:val="28"/>
          <w:szCs w:val="28"/>
        </w:rPr>
        <w:t xml:space="preserve"> в вузы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учебное пособие / И.</w:t>
      </w:r>
      <w:r w:rsidR="00FE27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</w:t>
      </w:r>
      <w:r w:rsidRPr="001E2CF3">
        <w:rPr>
          <w:rFonts w:ascii="Times New Roman" w:hAnsi="Times New Roman"/>
          <w:sz w:val="28"/>
          <w:szCs w:val="28"/>
        </w:rPr>
        <w:t xml:space="preserve">. Белавин, Е. А. </w:t>
      </w:r>
      <w:proofErr w:type="spellStart"/>
      <w:r w:rsidRPr="001E2CF3">
        <w:rPr>
          <w:rFonts w:ascii="Times New Roman" w:hAnsi="Times New Roman"/>
          <w:sz w:val="28"/>
          <w:szCs w:val="28"/>
        </w:rPr>
        <w:t>Бесова</w:t>
      </w:r>
      <w:proofErr w:type="spellEnd"/>
      <w:r w:rsidRPr="001E2CF3">
        <w:rPr>
          <w:rFonts w:ascii="Times New Roman" w:hAnsi="Times New Roman"/>
          <w:sz w:val="28"/>
          <w:szCs w:val="28"/>
        </w:rPr>
        <w:t xml:space="preserve">, Н. А. Калашникова [и др.] ; под редакцией В. В. </w:t>
      </w:r>
      <w:proofErr w:type="spellStart"/>
      <w:r w:rsidRPr="001E2CF3">
        <w:rPr>
          <w:rFonts w:ascii="Times New Roman" w:hAnsi="Times New Roman"/>
          <w:sz w:val="28"/>
          <w:szCs w:val="28"/>
        </w:rPr>
        <w:t>Негребецкого</w:t>
      </w:r>
      <w:proofErr w:type="spellEnd"/>
      <w:r w:rsidRPr="001E2CF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1E2CF3">
        <w:rPr>
          <w:rFonts w:ascii="Times New Roman" w:hAnsi="Times New Roman"/>
          <w:sz w:val="28"/>
          <w:szCs w:val="28"/>
        </w:rPr>
        <w:t xml:space="preserve"> 5-е изд. </w:t>
      </w:r>
      <w:r>
        <w:rPr>
          <w:rFonts w:ascii="Times New Roman" w:hAnsi="Times New Roman"/>
          <w:sz w:val="28"/>
          <w:szCs w:val="28"/>
        </w:rPr>
        <w:t>–</w:t>
      </w:r>
      <w:r w:rsidRPr="001E2CF3">
        <w:rPr>
          <w:rFonts w:ascii="Times New Roman" w:hAnsi="Times New Roman"/>
          <w:sz w:val="28"/>
          <w:szCs w:val="28"/>
        </w:rPr>
        <w:t xml:space="preserve"> Москва : Лаборатория знаний, 2022. </w:t>
      </w:r>
      <w:r>
        <w:rPr>
          <w:rFonts w:ascii="Times New Roman" w:hAnsi="Times New Roman"/>
          <w:sz w:val="28"/>
          <w:szCs w:val="28"/>
        </w:rPr>
        <w:t>–</w:t>
      </w:r>
      <w:r w:rsidRPr="001E2CF3">
        <w:rPr>
          <w:rFonts w:ascii="Times New Roman" w:hAnsi="Times New Roman"/>
          <w:sz w:val="28"/>
          <w:szCs w:val="28"/>
        </w:rPr>
        <w:t xml:space="preserve"> 483 </w:t>
      </w:r>
      <w:r>
        <w:rPr>
          <w:rFonts w:ascii="Times New Roman" w:hAnsi="Times New Roman"/>
          <w:sz w:val="28"/>
          <w:szCs w:val="28"/>
        </w:rPr>
        <w:t>с</w:t>
      </w:r>
      <w:r w:rsidRPr="001E2CF3">
        <w:rPr>
          <w:rFonts w:ascii="Times New Roman" w:hAnsi="Times New Roman"/>
          <w:sz w:val="28"/>
          <w:szCs w:val="28"/>
        </w:rPr>
        <w:t>.</w:t>
      </w:r>
      <w:r w:rsidR="00DD4C84" w:rsidRPr="00DD4C84">
        <w:rPr>
          <w:rFonts w:ascii="Times New Roman" w:hAnsi="Times New Roman"/>
          <w:sz w:val="28"/>
          <w:szCs w:val="28"/>
        </w:rPr>
        <w:t> </w:t>
      </w:r>
    </w:p>
    <w:p w:rsidR="00FE2727" w:rsidRDefault="00FE2727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2727">
        <w:rPr>
          <w:rFonts w:ascii="Times New Roman" w:hAnsi="Times New Roman"/>
          <w:sz w:val="28"/>
          <w:szCs w:val="28"/>
        </w:rPr>
        <w:t>100 баллов по химии. Теория и практика. Задачи и упражнения</w:t>
      </w:r>
      <w:proofErr w:type="gramStart"/>
      <w:r w:rsidRPr="00FE272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E2727">
        <w:rPr>
          <w:rFonts w:ascii="Times New Roman" w:hAnsi="Times New Roman"/>
          <w:sz w:val="28"/>
          <w:szCs w:val="28"/>
        </w:rPr>
        <w:t xml:space="preserve"> учебное пособие / И. Ю. Белавин, Е. А. </w:t>
      </w:r>
      <w:proofErr w:type="spellStart"/>
      <w:r w:rsidRPr="00FE2727">
        <w:rPr>
          <w:rFonts w:ascii="Times New Roman" w:hAnsi="Times New Roman"/>
          <w:sz w:val="28"/>
          <w:szCs w:val="28"/>
        </w:rPr>
        <w:t>Бесова</w:t>
      </w:r>
      <w:proofErr w:type="spellEnd"/>
      <w:r w:rsidRPr="00FE2727">
        <w:rPr>
          <w:rFonts w:ascii="Times New Roman" w:hAnsi="Times New Roman"/>
          <w:sz w:val="28"/>
          <w:szCs w:val="28"/>
        </w:rPr>
        <w:t xml:space="preserve">, Н. А. Калашникова [и др.] ; под редакцией В. В. </w:t>
      </w:r>
      <w:proofErr w:type="spellStart"/>
      <w:r w:rsidRPr="00FE2727">
        <w:rPr>
          <w:rFonts w:ascii="Times New Roman" w:hAnsi="Times New Roman"/>
          <w:sz w:val="28"/>
          <w:szCs w:val="28"/>
        </w:rPr>
        <w:t>Негребецкого</w:t>
      </w:r>
      <w:proofErr w:type="spellEnd"/>
      <w:r w:rsidRPr="00FE2727">
        <w:rPr>
          <w:rFonts w:ascii="Times New Roman" w:hAnsi="Times New Roman"/>
          <w:sz w:val="28"/>
          <w:szCs w:val="28"/>
        </w:rPr>
        <w:t xml:space="preserve"> ; художник В. А. Прокудин. </w:t>
      </w:r>
      <w:r>
        <w:rPr>
          <w:rFonts w:ascii="Times New Roman" w:hAnsi="Times New Roman"/>
          <w:sz w:val="28"/>
          <w:szCs w:val="28"/>
        </w:rPr>
        <w:t>–</w:t>
      </w:r>
      <w:r w:rsidRPr="00FE2727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FE272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E2727">
        <w:rPr>
          <w:rFonts w:ascii="Times New Roman" w:hAnsi="Times New Roman"/>
          <w:sz w:val="28"/>
          <w:szCs w:val="28"/>
        </w:rPr>
        <w:t xml:space="preserve"> Лаборатория знаний, 2021. </w:t>
      </w:r>
      <w:r>
        <w:rPr>
          <w:rFonts w:ascii="Times New Roman" w:hAnsi="Times New Roman"/>
          <w:sz w:val="28"/>
          <w:szCs w:val="28"/>
        </w:rPr>
        <w:t>–</w:t>
      </w:r>
      <w:r w:rsidRPr="00FE2727">
        <w:rPr>
          <w:rFonts w:ascii="Times New Roman" w:hAnsi="Times New Roman"/>
          <w:sz w:val="28"/>
          <w:szCs w:val="28"/>
        </w:rPr>
        <w:t xml:space="preserve"> 483 с. </w:t>
      </w:r>
    </w:p>
    <w:p w:rsidR="000C6542" w:rsidRPr="001B5B0E" w:rsidRDefault="000C6542" w:rsidP="000C654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C6542" w:rsidRDefault="000C6542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10DAB" w:rsidRPr="00525C9A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941B9C" w:rsidRPr="005D61A4" w:rsidRDefault="00110DAB" w:rsidP="00941B9C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РЕЗУЛЬТАТОВ </w:t>
      </w:r>
    </w:p>
    <w:p w:rsidR="00110DAB" w:rsidRPr="005D61A4" w:rsidRDefault="00110DAB" w:rsidP="00941B9C">
      <w:pPr>
        <w:widowControl w:val="0"/>
        <w:spacing w:after="12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ВСТУПИТЕЛЬНОГО ИСПЫТАНИЯ </w:t>
      </w:r>
    </w:p>
    <w:p w:rsidR="00110DAB" w:rsidRPr="00B82A55" w:rsidRDefault="00110DAB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609"/>
        <w:gridCol w:w="1503"/>
        <w:gridCol w:w="1661"/>
      </w:tblGrid>
      <w:tr w:rsidR="00E051E5" w:rsidRPr="00053FC6" w:rsidTr="00E051E5">
        <w:tc>
          <w:tcPr>
            <w:tcW w:w="457" w:type="pct"/>
            <w:shd w:val="clear" w:color="auto" w:fill="auto"/>
          </w:tcPr>
          <w:p w:rsidR="00E051E5" w:rsidRDefault="00E051E5" w:rsidP="00E05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051E5" w:rsidRPr="00E051E5" w:rsidRDefault="00E051E5" w:rsidP="00E05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876" w:type="pct"/>
            <w:shd w:val="clear" w:color="auto" w:fill="auto"/>
          </w:tcPr>
          <w:p w:rsidR="00E051E5" w:rsidRPr="00E051E5" w:rsidRDefault="00E051E5" w:rsidP="00E05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93" w:type="pct"/>
            <w:shd w:val="clear" w:color="auto" w:fill="auto"/>
          </w:tcPr>
          <w:p w:rsidR="00E051E5" w:rsidRPr="00E051E5" w:rsidRDefault="00E051E5" w:rsidP="00E05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73" w:type="pct"/>
            <w:shd w:val="clear" w:color="auto" w:fill="auto"/>
          </w:tcPr>
          <w:p w:rsidR="00E051E5" w:rsidRPr="00E051E5" w:rsidRDefault="00E051E5" w:rsidP="00E05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051E5" w:rsidRPr="00053FC6" w:rsidTr="00E051E5">
        <w:tc>
          <w:tcPr>
            <w:tcW w:w="457" w:type="pct"/>
            <w:vMerge w:val="restart"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6" w:type="pct"/>
            <w:shd w:val="clear" w:color="auto" w:fill="auto"/>
          </w:tcPr>
          <w:p w:rsidR="00E051E5" w:rsidRPr="00053FC6" w:rsidRDefault="00E051E5" w:rsidP="00E051E5">
            <w:pPr>
              <w:spacing w:after="0" w:line="240" w:lineRule="auto"/>
              <w:ind w:firstLine="3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демонстрирует высокий уровень владения теоретическими знаниями, свободно ориентируется в предметной области «Педагогика»; 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обнаруживает умение объективно оценивать социальную значимость профессиональной деятельности педагога, раскрывать теоретические положения 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дагогики на конкретных примерах; 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проявляет способность ориентироваться в современных проблемах образования; в ответе абитуриента прослеживается целостность и </w:t>
            </w:r>
            <w:proofErr w:type="spellStart"/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связи; </w:t>
            </w:r>
            <w:r>
              <w:rPr>
                <w:rFonts w:ascii="Times New Roman" w:hAnsi="Times New Roman"/>
              </w:rPr>
              <w:t xml:space="preserve">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изложения материала, аргументированность выводов. </w:t>
            </w:r>
          </w:p>
        </w:tc>
        <w:tc>
          <w:tcPr>
            <w:tcW w:w="793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873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051E5" w:rsidRPr="00053FC6" w:rsidTr="00E051E5">
        <w:tc>
          <w:tcPr>
            <w:tcW w:w="457" w:type="pct"/>
            <w:vMerge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:rsidR="00E051E5" w:rsidRPr="00053FC6" w:rsidRDefault="00E051E5" w:rsidP="00E051E5">
            <w:pPr>
              <w:spacing w:after="0" w:line="240" w:lineRule="auto"/>
              <w:ind w:firstLine="3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достаточный уровень владения теоретическими знаниями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в предметной области «Педагогика»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проявляет способность ориентироваться в современных проблемах образования; умеет конструировать, излагать содержание ответа на вопрос; умеет представлять собственную точку зрения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являются четкими, в целом логичными, но недостаточно полными; испытывает затруднения в раскрытии теоретических положений педагогики на конкретных примерах.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873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051E5" w:rsidRPr="00053FC6" w:rsidTr="00E051E5">
        <w:tc>
          <w:tcPr>
            <w:tcW w:w="457" w:type="pct"/>
            <w:vMerge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:rsidR="00E051E5" w:rsidRPr="00053FC6" w:rsidRDefault="00E051E5" w:rsidP="00E051E5">
            <w:pPr>
              <w:spacing w:after="0" w:line="240" w:lineRule="auto"/>
              <w:ind w:firstLine="33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D47131">
              <w:rPr>
                <w:rFonts w:ascii="Times New Roman" w:hAnsi="Times New Roman"/>
              </w:rPr>
              <w:t>демонстрирует фрагментарное знание основного материала</w:t>
            </w:r>
            <w:r>
              <w:rPr>
                <w:rFonts w:ascii="Times New Roman" w:hAnsi="Times New Roman"/>
              </w:rPr>
              <w:t xml:space="preserve">  предметной области «Педагогика»</w:t>
            </w:r>
            <w:r w:rsidRPr="00D47131">
              <w:rPr>
                <w:rFonts w:ascii="Times New Roman" w:hAnsi="Times New Roman"/>
              </w:rPr>
              <w:t xml:space="preserve">, испытывает трудности в его изложении, </w:t>
            </w:r>
            <w:r w:rsidRPr="00512837">
              <w:rPr>
                <w:rFonts w:ascii="Times New Roman" w:hAnsi="Times New Roman"/>
              </w:rPr>
              <w:t xml:space="preserve">обнаруживает умение применять имеющиеся знания в процессе решения типичных педагогических задач; </w:t>
            </w:r>
            <w:r w:rsidRPr="00D47131">
              <w:rPr>
                <w:rFonts w:ascii="Times New Roman" w:hAnsi="Times New Roman"/>
              </w:rPr>
              <w:t>не проявляет собственной по</w:t>
            </w:r>
            <w:r>
              <w:rPr>
                <w:rFonts w:ascii="Times New Roman" w:hAnsi="Times New Roman"/>
              </w:rPr>
              <w:t xml:space="preserve">зиции, отсутствует аргументация;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являются недостаточно четкими, не всегда логичными, недостаточно полными; абитур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 затрудняется привести примеры из практики (опыта), но способен это сделать с помощью наводящих вопросов.</w:t>
            </w:r>
            <w:proofErr w:type="gramEnd"/>
          </w:p>
        </w:tc>
        <w:tc>
          <w:tcPr>
            <w:tcW w:w="793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873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051E5" w:rsidRPr="00053FC6" w:rsidTr="00E051E5">
        <w:tc>
          <w:tcPr>
            <w:tcW w:w="457" w:type="pct"/>
            <w:vMerge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:rsidR="00E051E5" w:rsidRPr="00053FC6" w:rsidRDefault="00E051E5" w:rsidP="00E051E5">
            <w:pPr>
              <w:spacing w:after="0" w:line="240" w:lineRule="auto"/>
              <w:ind w:firstLine="3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фрагментарное и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недостаточное знание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примеры из практики (опыта); п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 освещении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допус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кает существенные ошибки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1-13</w:t>
            </w:r>
          </w:p>
        </w:tc>
        <w:tc>
          <w:tcPr>
            <w:tcW w:w="873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каждую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допущенную ошибку при ответе снимается один балл</w:t>
            </w:r>
          </w:p>
        </w:tc>
      </w:tr>
      <w:tr w:rsidR="00E051E5" w:rsidRPr="00053FC6" w:rsidTr="00E051E5">
        <w:tc>
          <w:tcPr>
            <w:tcW w:w="457" w:type="pct"/>
            <w:vMerge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:rsidR="00E051E5" w:rsidRPr="00053FC6" w:rsidRDefault="00E051E5" w:rsidP="00E051E5">
            <w:pPr>
              <w:spacing w:after="0" w:line="240" w:lineRule="auto"/>
              <w:ind w:firstLine="3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не раскрыл вопрос; допустил грубые ошибки в ответе,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отвечает на  наводящие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экзаменаторов.</w:t>
            </w:r>
          </w:p>
        </w:tc>
        <w:tc>
          <w:tcPr>
            <w:tcW w:w="793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3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:rsidR="00110DAB" w:rsidRDefault="00110DAB" w:rsidP="00110D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1B9C" w:rsidRPr="00B82A55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5530"/>
        <w:gridCol w:w="1539"/>
        <w:gridCol w:w="1683"/>
      </w:tblGrid>
      <w:tr w:rsidR="00E051E5" w:rsidRPr="00053FC6" w:rsidTr="00E051E5">
        <w:tc>
          <w:tcPr>
            <w:tcW w:w="559" w:type="pct"/>
            <w:shd w:val="clear" w:color="auto" w:fill="auto"/>
          </w:tcPr>
          <w:p w:rsid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051E5" w:rsidRP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806" w:type="pct"/>
            <w:shd w:val="clear" w:color="auto" w:fill="auto"/>
          </w:tcPr>
          <w:p w:rsidR="00E051E5" w:rsidRP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81" w:type="pct"/>
            <w:shd w:val="clear" w:color="auto" w:fill="auto"/>
          </w:tcPr>
          <w:p w:rsidR="00E051E5" w:rsidRP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54" w:type="pct"/>
            <w:shd w:val="clear" w:color="auto" w:fill="auto"/>
          </w:tcPr>
          <w:p w:rsidR="00E051E5" w:rsidRP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051E5" w:rsidRPr="00053FC6" w:rsidTr="00E051E5">
        <w:tc>
          <w:tcPr>
            <w:tcW w:w="559" w:type="pct"/>
            <w:vMerge w:val="restart"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6" w:type="pct"/>
            <w:shd w:val="clear" w:color="auto" w:fill="auto"/>
          </w:tcPr>
          <w:p w:rsidR="00E051E5" w:rsidRPr="00053FC6" w:rsidRDefault="00E051E5" w:rsidP="00E051E5">
            <w:pPr>
              <w:shd w:val="clear" w:color="auto" w:fill="FFFFFF"/>
              <w:spacing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полную оценку предложенной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демонстрирует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теоретического материала</w:t>
            </w:r>
            <w:r>
              <w:rPr>
                <w:rFonts w:ascii="Times New Roman" w:hAnsi="Times New Roman"/>
              </w:rPr>
              <w:t xml:space="preserve"> в предметной области «Педагогика»</w:t>
            </w:r>
            <w:r>
              <w:t xml:space="preserve"> и </w:t>
            </w:r>
            <w:r w:rsidRPr="00724DCB">
              <w:rPr>
                <w:rFonts w:ascii="Times New Roman" w:hAnsi="Times New Roman"/>
              </w:rPr>
              <w:t>применя</w:t>
            </w:r>
            <w:r>
              <w:rPr>
                <w:rFonts w:ascii="Times New Roman" w:hAnsi="Times New Roman"/>
              </w:rPr>
              <w:t>е</w:t>
            </w:r>
            <w:r w:rsidRPr="00724DCB">
              <w:rPr>
                <w:rFonts w:ascii="Times New Roman" w:hAnsi="Times New Roman"/>
              </w:rPr>
              <w:t xml:space="preserve">т </w:t>
            </w:r>
            <w:r>
              <w:rPr>
                <w:rFonts w:ascii="Times New Roman" w:hAnsi="Times New Roman"/>
              </w:rPr>
              <w:t>его</w:t>
            </w:r>
            <w:r w:rsidRPr="00724DCB">
              <w:rPr>
                <w:rFonts w:ascii="Times New Roman" w:hAnsi="Times New Roman"/>
              </w:rPr>
              <w:t xml:space="preserve"> в процессе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обоснов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ывает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различные варианты решения педагогической задачи (ситуации)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ополнительными комментариями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яет,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демонстрирует аналитические способности.</w:t>
            </w:r>
          </w:p>
        </w:tc>
        <w:tc>
          <w:tcPr>
            <w:tcW w:w="781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854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051E5" w:rsidRPr="00053FC6" w:rsidTr="00E051E5">
        <w:tc>
          <w:tcPr>
            <w:tcW w:w="559" w:type="pct"/>
            <w:vMerge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pct"/>
            <w:shd w:val="clear" w:color="auto" w:fill="auto"/>
          </w:tcPr>
          <w:p w:rsidR="00E051E5" w:rsidRPr="00053FC6" w:rsidRDefault="00E051E5" w:rsidP="00E051E5">
            <w:pPr>
              <w:shd w:val="clear" w:color="auto" w:fill="FFFFFF"/>
              <w:spacing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дает полную оценку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педагогической задачи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испытывает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незначительные затруднения при ответе на вопросы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верное толкование действий педагога;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недостаточно развернутое пояснение и обоснование сделанных заключений; демонстрирует аналитические способности.</w:t>
            </w:r>
          </w:p>
        </w:tc>
        <w:tc>
          <w:tcPr>
            <w:tcW w:w="781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854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051E5" w:rsidRPr="00053FC6" w:rsidTr="00E051E5">
        <w:trPr>
          <w:trHeight w:val="2240"/>
        </w:trPr>
        <w:tc>
          <w:tcPr>
            <w:tcW w:w="559" w:type="pct"/>
            <w:vMerge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pct"/>
            <w:shd w:val="clear" w:color="auto" w:fill="auto"/>
          </w:tcPr>
          <w:p w:rsidR="00E051E5" w:rsidRPr="00053FC6" w:rsidRDefault="00E051E5" w:rsidP="00E051E5">
            <w:pPr>
              <w:widowControl w:val="0"/>
              <w:spacing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испытывает з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атруднения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на отдельные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неполны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ответ; затрудн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яется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оценке действий педагога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недостаточные аналитические способности.</w:t>
            </w:r>
          </w:p>
        </w:tc>
        <w:tc>
          <w:tcPr>
            <w:tcW w:w="781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854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051E5" w:rsidRPr="00053FC6" w:rsidTr="00E051E5">
        <w:trPr>
          <w:trHeight w:val="1807"/>
        </w:trPr>
        <w:tc>
          <w:tcPr>
            <w:tcW w:w="559" w:type="pct"/>
            <w:vMerge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pct"/>
            <w:shd w:val="clear" w:color="auto" w:fill="auto"/>
          </w:tcPr>
          <w:p w:rsidR="00E051E5" w:rsidRPr="00053FC6" w:rsidRDefault="00E051E5" w:rsidP="00E051E5">
            <w:pPr>
              <w:shd w:val="clear" w:color="auto" w:fill="FFFFFF"/>
              <w:spacing w:line="240" w:lineRule="auto"/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н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еверн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отдельные вопросы практического задания не дает ответа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неверно истолко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действия педагога;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демонстрирует аналитические способности;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изложения ответа.</w:t>
            </w:r>
          </w:p>
        </w:tc>
        <w:tc>
          <w:tcPr>
            <w:tcW w:w="781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854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051E5" w:rsidRPr="00053FC6" w:rsidTr="00E051E5">
        <w:trPr>
          <w:trHeight w:val="1408"/>
        </w:trPr>
        <w:tc>
          <w:tcPr>
            <w:tcW w:w="559" w:type="pct"/>
            <w:vMerge/>
            <w:shd w:val="clear" w:color="auto" w:fill="auto"/>
          </w:tcPr>
          <w:p w:rsidR="00E051E5" w:rsidRPr="00053FC6" w:rsidRDefault="00E051E5" w:rsidP="00E0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pct"/>
            <w:shd w:val="clear" w:color="auto" w:fill="auto"/>
          </w:tcPr>
          <w:p w:rsidR="00E051E5" w:rsidRPr="00053FC6" w:rsidRDefault="00E051E5" w:rsidP="00E051E5">
            <w:pPr>
              <w:spacing w:after="0" w:line="240" w:lineRule="auto"/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:rsidR="00E051E5" w:rsidRPr="00053FC6" w:rsidRDefault="00E051E5" w:rsidP="00E051E5">
            <w:pPr>
              <w:shd w:val="clear" w:color="auto" w:fill="FFFFFF"/>
              <w:spacing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представил решение практического задания.</w:t>
            </w:r>
          </w:p>
        </w:tc>
        <w:tc>
          <w:tcPr>
            <w:tcW w:w="781" w:type="pct"/>
            <w:shd w:val="clear" w:color="auto" w:fill="auto"/>
          </w:tcPr>
          <w:p w:rsidR="00E051E5" w:rsidRPr="00053FC6" w:rsidRDefault="00E051E5" w:rsidP="00E051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pct"/>
            <w:shd w:val="clear" w:color="auto" w:fill="auto"/>
          </w:tcPr>
          <w:p w:rsidR="00E051E5" w:rsidRPr="00053FC6" w:rsidRDefault="00E051E5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:rsidR="00C758B2" w:rsidRDefault="00C758B2" w:rsidP="003D1DCE"/>
    <w:p w:rsidR="00941B9C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D4C84">
        <w:rPr>
          <w:rFonts w:ascii="Times New Roman" w:hAnsi="Times New Roman"/>
          <w:b/>
          <w:sz w:val="28"/>
          <w:szCs w:val="28"/>
        </w:rPr>
        <w:t>Задание №3</w:t>
      </w:r>
    </w:p>
    <w:tbl>
      <w:tblPr>
        <w:tblW w:w="5066" w:type="pct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5564"/>
        <w:gridCol w:w="1593"/>
        <w:gridCol w:w="1540"/>
      </w:tblGrid>
      <w:tr w:rsidR="00E051E5" w:rsidRPr="00550DC8" w:rsidTr="00E051E5"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051E5" w:rsidRP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E051E5" w:rsidRDefault="00E051E5" w:rsidP="00411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1E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051E5" w:rsidRPr="00550DC8" w:rsidTr="00E051E5">
        <w:tc>
          <w:tcPr>
            <w:tcW w:w="5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ind w:firstLine="30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Абитуриент свободно оперировал основными терминами и понятиями, принятыми в биологии.</w:t>
            </w:r>
          </w:p>
          <w:p w:rsidR="00E051E5" w:rsidRPr="00550DC8" w:rsidRDefault="00E051E5" w:rsidP="00E051E5">
            <w:pPr>
              <w:shd w:val="clear" w:color="auto" w:fill="FFFFFF"/>
              <w:spacing w:after="0" w:line="240" w:lineRule="auto"/>
              <w:ind w:firstLine="30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Абитуриент 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показал умение  сравнивать, раскрывать механизм действия химических терминов, понятий, законов.</w:t>
            </w:r>
            <w:r w:rsidRPr="00550D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255AD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30-40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1E5" w:rsidRPr="00550DC8" w:rsidRDefault="00E051E5" w:rsidP="00550D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 каждую допущенную неточность при ответе снимается один балл</w:t>
            </w:r>
          </w:p>
        </w:tc>
      </w:tr>
      <w:tr w:rsidR="00E051E5" w:rsidRPr="00550DC8" w:rsidTr="00E051E5">
        <w:tc>
          <w:tcPr>
            <w:tcW w:w="5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ind w:firstLine="30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Абитуриент при ответе на вопрос показал хорошие знания основных разделов химии: «Общая химия», «Органическая химия», «Неорганическая химия», </w:t>
            </w:r>
            <w:r w:rsidRPr="00550DC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законов и понятий, используемых в химии и при использовании химической терминологии. 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255AD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20-29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1E5" w:rsidRPr="00550DC8" w:rsidRDefault="00E051E5" w:rsidP="00550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 каждую допущенную неточность при ответе снимается один балл</w:t>
            </w:r>
          </w:p>
        </w:tc>
      </w:tr>
      <w:tr w:rsidR="00E051E5" w:rsidRPr="00550DC8" w:rsidTr="00E051E5">
        <w:tc>
          <w:tcPr>
            <w:tcW w:w="5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1E5" w:rsidRPr="00550DC8" w:rsidRDefault="00E051E5" w:rsidP="00E051E5">
            <w:pPr>
              <w:spacing w:after="0" w:line="240" w:lineRule="auto"/>
              <w:ind w:firstLine="30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Абитуриент не в достаточной степени владеет материалом. Допущены неточности и ошибки в изложении какого-либо вопроса.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255AD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10-19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1E5" w:rsidRPr="00550DC8" w:rsidRDefault="00E051E5" w:rsidP="00550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 каждую допущенную ошибку при ответе снимается один балл</w:t>
            </w:r>
          </w:p>
        </w:tc>
      </w:tr>
      <w:tr w:rsidR="00E051E5" w:rsidRPr="00550DC8" w:rsidTr="00E051E5">
        <w:tc>
          <w:tcPr>
            <w:tcW w:w="5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ind w:firstLine="30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Абитуриентом показано незнание нескольких 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 xml:space="preserve">разделов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химии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. Допущены грубые ошибки в определении понятий</w:t>
            </w:r>
            <w:r w:rsidRPr="00550D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которые не исправлены после наводящих вопросов экзаменаторов.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255AD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1-9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1E5" w:rsidRPr="00550DC8" w:rsidRDefault="00E051E5" w:rsidP="00550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 каждую 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допущенную ошибку при ответе снимается один балл</w:t>
            </w:r>
          </w:p>
        </w:tc>
      </w:tr>
      <w:tr w:rsidR="00E051E5" w:rsidRPr="00550DC8" w:rsidTr="00E051E5">
        <w:tc>
          <w:tcPr>
            <w:tcW w:w="5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50DC8" w:rsidRDefault="00E051E5" w:rsidP="00E051E5">
            <w:pPr>
              <w:spacing w:after="0" w:line="240" w:lineRule="auto"/>
              <w:ind w:firstLine="30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Абитуриент не ответил на вопрос.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1E5" w:rsidRPr="005255AD" w:rsidRDefault="00E051E5" w:rsidP="00E05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1E5" w:rsidRPr="00550DC8" w:rsidRDefault="00E051E5" w:rsidP="00550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 каждую допущенную ошибку при ответе снимается один балл</w:t>
            </w:r>
          </w:p>
        </w:tc>
      </w:tr>
    </w:tbl>
    <w:p w:rsidR="005D61A4" w:rsidRDefault="005D61A4">
      <w:pPr>
        <w:spacing w:after="160" w:line="259" w:lineRule="auto"/>
      </w:pPr>
      <w:r>
        <w:br w:type="page"/>
      </w:r>
    </w:p>
    <w:p w:rsidR="005D61A4" w:rsidRDefault="005D61A4" w:rsidP="005D61A4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5D61A4" w:rsidRDefault="005D61A4" w:rsidP="009E619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:rsidR="005D61A4" w:rsidRDefault="009E6192" w:rsidP="009E6192">
      <w:pPr>
        <w:widowControl w:val="0"/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 Дать определение понятия «педагогическая профессия». Назвать особенности педагогической профессии. </w:t>
      </w:r>
    </w:p>
    <w:p w:rsidR="009E6192" w:rsidRDefault="009E6192" w:rsidP="009E6192">
      <w:pPr>
        <w:pStyle w:val="ConsNonformat"/>
        <w:tabs>
          <w:tab w:val="left" w:pos="1134"/>
          <w:tab w:val="left" w:pos="195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19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Arial Unicode MS" w:hAnsi="Times New Roman"/>
          <w:sz w:val="28"/>
          <w:szCs w:val="28"/>
        </w:rPr>
        <w:t>Проанализировать педагогическую ситуацию. Дать пояснения, каким образом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 можно </w:t>
      </w:r>
      <w:r>
        <w:rPr>
          <w:rFonts w:ascii="Times New Roman" w:eastAsia="Arial Unicode MS" w:hAnsi="Times New Roman"/>
          <w:sz w:val="28"/>
          <w:szCs w:val="28"/>
        </w:rPr>
        <w:t xml:space="preserve">помочь </w:t>
      </w:r>
      <w:r w:rsidR="00822165">
        <w:rPr>
          <w:rFonts w:ascii="Times New Roman" w:eastAsia="Arial Unicode MS" w:hAnsi="Times New Roman"/>
          <w:sz w:val="28"/>
          <w:szCs w:val="28"/>
        </w:rPr>
        <w:t>первокласснику</w:t>
      </w:r>
      <w:r>
        <w:rPr>
          <w:rFonts w:ascii="Times New Roman" w:eastAsia="Arial Unicode MS" w:hAnsi="Times New Roman"/>
          <w:sz w:val="28"/>
          <w:szCs w:val="28"/>
        </w:rPr>
        <w:t xml:space="preserve">, чтобы не причинить неудобства 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однокласснице? </w:t>
      </w:r>
      <w:r>
        <w:rPr>
          <w:rFonts w:ascii="Times New Roman" w:eastAsia="Arial Unicode MS" w:hAnsi="Times New Roman"/>
          <w:sz w:val="28"/>
          <w:szCs w:val="28"/>
        </w:rPr>
        <w:t xml:space="preserve">Какие профессиональные умения должен применить педагог? Как бы Вы поступили на месте педагога?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Обосновать свой выбор. 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После уроков к учительнице робко подходит первоклассник и, страшно смущаясь, просит: Наталья Викторовна, дайте мне, пожалуйста, телефон Маши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Ереминой</w:t>
      </w:r>
      <w:proofErr w:type="spellEnd"/>
      <w:r w:rsidR="00822165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– Дима, а зачем тебе?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Может, по телефону получится?</w:t>
      </w:r>
    </w:p>
    <w:p w:rsidR="00941B9C" w:rsidRDefault="00822165" w:rsidP="00E051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E76D81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083DA8" w:rsidRPr="00083DA8">
        <w:rPr>
          <w:rFonts w:ascii="Times New Roman" w:hAnsi="Times New Roman"/>
          <w:color w:val="000000"/>
          <w:sz w:val="28"/>
          <w:szCs w:val="28"/>
        </w:rPr>
        <w:t>Даны</w:t>
      </w:r>
      <w:r w:rsidR="00083DA8" w:rsidRPr="00E76D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3DA8" w:rsidRPr="00083DA8">
        <w:rPr>
          <w:rFonts w:ascii="Times New Roman" w:hAnsi="Times New Roman"/>
          <w:color w:val="000000"/>
          <w:sz w:val="28"/>
          <w:szCs w:val="28"/>
        </w:rPr>
        <w:t>вещества</w:t>
      </w:r>
      <w:r w:rsidR="00083DA8" w:rsidRPr="00E76D8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083DA8" w:rsidRPr="00083DA8">
        <w:rPr>
          <w:rFonts w:ascii="Times New Roman" w:hAnsi="Times New Roman"/>
          <w:color w:val="000000"/>
          <w:sz w:val="28"/>
          <w:szCs w:val="28"/>
          <w:lang w:val="en-US"/>
        </w:rPr>
        <w:t>Zn</w:t>
      </w:r>
      <w:r w:rsidR="00083DA8" w:rsidRPr="00E76D8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083DA8" w:rsidRPr="00083DA8">
        <w:rPr>
          <w:rFonts w:ascii="Times New Roman" w:hAnsi="Times New Roman"/>
          <w:color w:val="000000"/>
          <w:sz w:val="28"/>
          <w:szCs w:val="28"/>
          <w:lang w:val="en-US"/>
        </w:rPr>
        <w:t>FeCl</w:t>
      </w:r>
      <w:proofErr w:type="spellEnd"/>
      <w:r w:rsidR="00083DA8" w:rsidRPr="00E76D81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083DA8" w:rsidRPr="00E76D8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083DA8" w:rsidRPr="00083DA8">
        <w:rPr>
          <w:rFonts w:ascii="Times New Roman" w:hAnsi="Times New Roman"/>
          <w:color w:val="000000"/>
          <w:sz w:val="28"/>
          <w:szCs w:val="28"/>
          <w:lang w:val="en-US"/>
        </w:rPr>
        <w:t>NaOH</w:t>
      </w:r>
      <w:proofErr w:type="spellEnd"/>
      <w:r w:rsidR="00083DA8" w:rsidRPr="00E76D8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83DA8" w:rsidRPr="00083DA8">
        <w:rPr>
          <w:rFonts w:ascii="Times New Roman" w:hAnsi="Times New Roman"/>
          <w:color w:val="000000"/>
          <w:sz w:val="28"/>
          <w:szCs w:val="28"/>
          <w:lang w:val="en-US"/>
        </w:rPr>
        <w:t>H</w:t>
      </w:r>
      <w:r w:rsidR="00083DA8" w:rsidRPr="00E76D81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083DA8" w:rsidRPr="00083DA8">
        <w:rPr>
          <w:rFonts w:ascii="Times New Roman" w:hAnsi="Times New Roman"/>
          <w:color w:val="000000"/>
          <w:sz w:val="28"/>
          <w:szCs w:val="28"/>
          <w:lang w:val="en-US"/>
        </w:rPr>
        <w:t>SO</w:t>
      </w:r>
      <w:r w:rsidR="00083DA8" w:rsidRPr="00E76D81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="00083DA8" w:rsidRPr="00E76D8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83DA8" w:rsidRPr="00083DA8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="00083DA8" w:rsidRPr="00E76D8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83DA8" w:rsidRPr="00083DA8">
        <w:rPr>
          <w:rFonts w:ascii="Times New Roman" w:hAnsi="Times New Roman"/>
          <w:color w:val="000000"/>
          <w:sz w:val="28"/>
          <w:szCs w:val="28"/>
          <w:lang w:val="en-US"/>
        </w:rPr>
        <w:t>Cl</w:t>
      </w:r>
      <w:r w:rsidR="00083DA8" w:rsidRPr="00E76D81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083DA8" w:rsidRPr="00E76D8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83DA8" w:rsidRPr="00083DA8">
        <w:rPr>
          <w:rFonts w:ascii="Times New Roman" w:hAnsi="Times New Roman"/>
          <w:color w:val="000000"/>
          <w:sz w:val="28"/>
          <w:szCs w:val="28"/>
        </w:rPr>
        <w:t>Используя воду и необходимые вещества только из этого списка, получите в две стадии гидроксид железа (III). Опишите признаки проведения реакций. Для реакций ионного обмена напишите сокращенное ионное уравнение реакции.</w:t>
      </w:r>
      <w:r w:rsidR="00083DA8">
        <w:rPr>
          <w:rFonts w:ascii="Times New Roman" w:hAnsi="Times New Roman"/>
          <w:color w:val="000000"/>
          <w:sz w:val="28"/>
          <w:szCs w:val="28"/>
        </w:rPr>
        <w:t xml:space="preserve"> Опишите химические свойства нерастворимых оснований.</w:t>
      </w:r>
    </w:p>
    <w:sectPr w:rsidR="00941B9C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017D13"/>
    <w:multiLevelType w:val="hybridMultilevel"/>
    <w:tmpl w:val="33025C52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996087"/>
    <w:multiLevelType w:val="hybridMultilevel"/>
    <w:tmpl w:val="BF362C4A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3966DA0"/>
    <w:multiLevelType w:val="hybridMultilevel"/>
    <w:tmpl w:val="0BF4069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0486CC3"/>
    <w:multiLevelType w:val="multilevel"/>
    <w:tmpl w:val="889E81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02D4113"/>
    <w:multiLevelType w:val="hybridMultilevel"/>
    <w:tmpl w:val="BD8E7336"/>
    <w:lvl w:ilvl="0" w:tplc="C7FC9B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EC4B46"/>
    <w:multiLevelType w:val="hybridMultilevel"/>
    <w:tmpl w:val="E73A57CE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2"/>
    <w:rsid w:val="000253AD"/>
    <w:rsid w:val="00072844"/>
    <w:rsid w:val="00083DA8"/>
    <w:rsid w:val="000C6542"/>
    <w:rsid w:val="000E73B9"/>
    <w:rsid w:val="00110DAB"/>
    <w:rsid w:val="001B5B0E"/>
    <w:rsid w:val="001E2CF3"/>
    <w:rsid w:val="001F2B15"/>
    <w:rsid w:val="00202F03"/>
    <w:rsid w:val="00274316"/>
    <w:rsid w:val="002B72B0"/>
    <w:rsid w:val="003B3DFD"/>
    <w:rsid w:val="003D1DCE"/>
    <w:rsid w:val="00405797"/>
    <w:rsid w:val="00496F79"/>
    <w:rsid w:val="004B3FDE"/>
    <w:rsid w:val="004B55B1"/>
    <w:rsid w:val="00512837"/>
    <w:rsid w:val="00513E82"/>
    <w:rsid w:val="005255AD"/>
    <w:rsid w:val="00550DC8"/>
    <w:rsid w:val="005610FA"/>
    <w:rsid w:val="00594C3B"/>
    <w:rsid w:val="005A69A8"/>
    <w:rsid w:val="005D1636"/>
    <w:rsid w:val="005D61A4"/>
    <w:rsid w:val="00716CA0"/>
    <w:rsid w:val="00724DCB"/>
    <w:rsid w:val="00822165"/>
    <w:rsid w:val="00840F1F"/>
    <w:rsid w:val="00896D7D"/>
    <w:rsid w:val="00941B9C"/>
    <w:rsid w:val="009C1EDF"/>
    <w:rsid w:val="009E6192"/>
    <w:rsid w:val="00A03144"/>
    <w:rsid w:val="00AB3224"/>
    <w:rsid w:val="00AF5B97"/>
    <w:rsid w:val="00B85C20"/>
    <w:rsid w:val="00B97595"/>
    <w:rsid w:val="00BA1DBF"/>
    <w:rsid w:val="00C1740E"/>
    <w:rsid w:val="00C41EF4"/>
    <w:rsid w:val="00C44A44"/>
    <w:rsid w:val="00C60E0F"/>
    <w:rsid w:val="00C758B2"/>
    <w:rsid w:val="00CD7D86"/>
    <w:rsid w:val="00D20DF7"/>
    <w:rsid w:val="00D219F8"/>
    <w:rsid w:val="00D45C03"/>
    <w:rsid w:val="00D53ECF"/>
    <w:rsid w:val="00D649AA"/>
    <w:rsid w:val="00DA7804"/>
    <w:rsid w:val="00DC745A"/>
    <w:rsid w:val="00DD3738"/>
    <w:rsid w:val="00DD4C84"/>
    <w:rsid w:val="00E051E5"/>
    <w:rsid w:val="00E2014E"/>
    <w:rsid w:val="00E76D81"/>
    <w:rsid w:val="00E87080"/>
    <w:rsid w:val="00ED32C1"/>
    <w:rsid w:val="00F112BC"/>
    <w:rsid w:val="00F81B56"/>
    <w:rsid w:val="00FE2727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9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3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06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9EEC1-9BED-4EE6-AE50-C313647C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4858</Words>
  <Characters>27696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Терешкина Ольга Владимировна</cp:lastModifiedBy>
  <cp:revision>2</cp:revision>
  <cp:lastPrinted>2021-10-22T06:33:00Z</cp:lastPrinted>
  <dcterms:created xsi:type="dcterms:W3CDTF">2025-01-17T07:00:00Z</dcterms:created>
  <dcterms:modified xsi:type="dcterms:W3CDTF">2025-01-17T07:00:00Z</dcterms:modified>
</cp:coreProperties>
</file>